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3CFA" w14:textId="3F683EC1" w:rsidR="00BB576A" w:rsidRPr="0026042B" w:rsidRDefault="005E1AF4" w:rsidP="006A53DB">
      <w:pPr>
        <w:pStyle w:val="SCHEDULEAshurst"/>
        <w:jc w:val="left"/>
        <w:rPr>
          <w:rFonts w:asciiTheme="majorHAnsi" w:hAnsiTheme="majorHAnsi"/>
          <w:sz w:val="14"/>
          <w:szCs w:val="14"/>
        </w:rPr>
      </w:pPr>
      <w:bookmarkStart w:id="0" w:name="_Toc75496910"/>
      <w:bookmarkStart w:id="1" w:name="_Ref75496622"/>
      <w:bookmarkStart w:id="2" w:name="_Hlk66951665"/>
      <w:bookmarkEnd w:id="0"/>
      <w:r w:rsidRPr="0026042B">
        <w:rPr>
          <w:rFonts w:asciiTheme="majorHAnsi" w:hAnsiTheme="majorHAnsi"/>
          <w:sz w:val="14"/>
          <w:szCs w:val="14"/>
        </w:rPr>
        <w:t xml:space="preserve"> - definitions</w:t>
      </w:r>
    </w:p>
    <w:bookmarkEnd w:id="1"/>
    <w:p w14:paraId="2FDDF616" w14:textId="53173520" w:rsidR="009D6F50" w:rsidRPr="0026042B" w:rsidRDefault="009D6F50" w:rsidP="006A53DB">
      <w:pPr>
        <w:pStyle w:val="SH1Ashurst"/>
        <w:spacing w:after="0"/>
        <w:rPr>
          <w:rFonts w:asciiTheme="majorHAnsi" w:hAnsiTheme="majorHAnsi"/>
          <w:sz w:val="14"/>
          <w:szCs w:val="14"/>
        </w:rPr>
      </w:pPr>
      <w:r w:rsidRPr="0026042B">
        <w:rPr>
          <w:rFonts w:asciiTheme="majorHAnsi" w:hAnsiTheme="majorHAnsi"/>
          <w:sz w:val="14"/>
          <w:szCs w:val="14"/>
        </w:rPr>
        <w:t>definitions</w:t>
      </w:r>
    </w:p>
    <w:p w14:paraId="71367A03" w14:textId="77777777" w:rsidR="009D6F50" w:rsidRPr="0026042B" w:rsidRDefault="009D6F50" w:rsidP="0026042B">
      <w:pPr>
        <w:pStyle w:val="SH2Ashurst"/>
        <w:spacing w:after="0"/>
        <w:rPr>
          <w:rFonts w:asciiTheme="majorHAnsi" w:hAnsiTheme="majorHAnsi"/>
          <w:sz w:val="14"/>
          <w:szCs w:val="14"/>
        </w:rPr>
      </w:pPr>
      <w:r w:rsidRPr="0026042B">
        <w:rPr>
          <w:rFonts w:asciiTheme="majorHAnsi" w:hAnsiTheme="majorHAnsi"/>
          <w:sz w:val="14"/>
          <w:szCs w:val="14"/>
        </w:rPr>
        <w:t>Unless the context requires otherwise, the following definitions and rules of interpretation apply in this agreement:</w:t>
      </w:r>
    </w:p>
    <w:p w14:paraId="51F3C4FE" w14:textId="0915D75F" w:rsidR="009D6F50" w:rsidRPr="0026042B" w:rsidRDefault="009D6F50" w:rsidP="006A53DB">
      <w:pPr>
        <w:pStyle w:val="DefinitionsClauseAshurst"/>
        <w:spacing w:after="0"/>
        <w:rPr>
          <w:rFonts w:asciiTheme="majorHAnsi" w:hAnsiTheme="majorHAnsi"/>
          <w:sz w:val="14"/>
          <w:szCs w:val="14"/>
        </w:rPr>
      </w:pPr>
      <w:r w:rsidRPr="0026042B">
        <w:rPr>
          <w:rFonts w:asciiTheme="majorHAnsi" w:hAnsiTheme="majorHAnsi"/>
          <w:b/>
          <w:bCs/>
          <w:sz w:val="14"/>
          <w:szCs w:val="14"/>
        </w:rPr>
        <w:t>"Applicable Laws"</w:t>
      </w:r>
      <w:r w:rsidRPr="0026042B">
        <w:rPr>
          <w:rFonts w:asciiTheme="majorHAnsi" w:hAnsiTheme="majorHAnsi"/>
          <w:sz w:val="14"/>
          <w:szCs w:val="14"/>
        </w:rPr>
        <w:t xml:space="preserve"> means all applicable laws, statutes, regulation and codes from time to time in </w:t>
      </w:r>
      <w:proofErr w:type="gramStart"/>
      <w:r w:rsidRPr="0026042B">
        <w:rPr>
          <w:rFonts w:asciiTheme="majorHAnsi" w:hAnsiTheme="majorHAnsi"/>
          <w:sz w:val="14"/>
          <w:szCs w:val="14"/>
        </w:rPr>
        <w:t>force;</w:t>
      </w:r>
      <w:proofErr w:type="gramEnd"/>
    </w:p>
    <w:p w14:paraId="0FD92083" w14:textId="77777777" w:rsidR="009D6F50" w:rsidRPr="0026042B" w:rsidRDefault="009D6F50" w:rsidP="006A53DB">
      <w:pPr>
        <w:pStyle w:val="DefinitionsClauseAshurst"/>
        <w:spacing w:after="0"/>
        <w:rPr>
          <w:rFonts w:asciiTheme="majorHAnsi" w:hAnsiTheme="majorHAnsi"/>
          <w:sz w:val="14"/>
          <w:szCs w:val="14"/>
        </w:rPr>
      </w:pPr>
      <w:r w:rsidRPr="0026042B">
        <w:rPr>
          <w:rFonts w:asciiTheme="majorHAnsi" w:hAnsiTheme="majorHAnsi"/>
          <w:b/>
          <w:bCs/>
          <w:sz w:val="14"/>
          <w:szCs w:val="14"/>
        </w:rPr>
        <w:t>"Background IP"</w:t>
      </w:r>
      <w:r w:rsidRPr="0026042B">
        <w:rPr>
          <w:rFonts w:asciiTheme="majorHAnsi" w:hAnsiTheme="majorHAnsi"/>
          <w:sz w:val="14"/>
          <w:szCs w:val="14"/>
        </w:rPr>
        <w:t xml:space="preserve"> means any Intellectual Property Rights belonging to a party at the date of this agreement or which arise, are acquired by or are licensed to a party during the term of this agreement independently of the performance or receipt of any Services under this </w:t>
      </w:r>
      <w:proofErr w:type="gramStart"/>
      <w:r w:rsidRPr="0026042B">
        <w:rPr>
          <w:rFonts w:asciiTheme="majorHAnsi" w:hAnsiTheme="majorHAnsi"/>
          <w:sz w:val="14"/>
          <w:szCs w:val="14"/>
        </w:rPr>
        <w:t>agreement;</w:t>
      </w:r>
      <w:proofErr w:type="gramEnd"/>
      <w:r w:rsidRPr="0026042B">
        <w:rPr>
          <w:rFonts w:asciiTheme="majorHAnsi" w:hAnsiTheme="majorHAnsi"/>
          <w:sz w:val="14"/>
          <w:szCs w:val="14"/>
        </w:rPr>
        <w:t xml:space="preserve"> </w:t>
      </w:r>
    </w:p>
    <w:p w14:paraId="34624008" w14:textId="77777777" w:rsidR="005E1AF4" w:rsidRPr="0026042B" w:rsidRDefault="009D6F50" w:rsidP="006A53DB">
      <w:pPr>
        <w:pStyle w:val="DefinitionsClauseAshurst"/>
        <w:spacing w:after="0"/>
        <w:rPr>
          <w:rFonts w:asciiTheme="majorHAnsi" w:hAnsiTheme="majorHAnsi"/>
          <w:sz w:val="14"/>
          <w:szCs w:val="14"/>
        </w:rPr>
      </w:pPr>
      <w:r w:rsidRPr="0026042B">
        <w:rPr>
          <w:rFonts w:asciiTheme="majorHAnsi" w:hAnsiTheme="majorHAnsi"/>
          <w:b/>
          <w:bCs/>
          <w:sz w:val="14"/>
          <w:szCs w:val="14"/>
        </w:rPr>
        <w:t>"Business Day"</w:t>
      </w:r>
      <w:r w:rsidRPr="0026042B">
        <w:rPr>
          <w:rFonts w:asciiTheme="majorHAnsi" w:hAnsiTheme="majorHAnsi"/>
          <w:sz w:val="14"/>
          <w:szCs w:val="14"/>
        </w:rPr>
        <w:t xml:space="preserve"> means a day, other than a Saturday, </w:t>
      </w:r>
      <w:proofErr w:type="gramStart"/>
      <w:r w:rsidRPr="0026042B">
        <w:rPr>
          <w:rFonts w:asciiTheme="majorHAnsi" w:hAnsiTheme="majorHAnsi"/>
          <w:sz w:val="14"/>
          <w:szCs w:val="14"/>
        </w:rPr>
        <w:t>Sunday</w:t>
      </w:r>
      <w:proofErr w:type="gramEnd"/>
      <w:r w:rsidRPr="0026042B">
        <w:rPr>
          <w:rFonts w:asciiTheme="majorHAnsi" w:hAnsiTheme="majorHAnsi"/>
          <w:sz w:val="14"/>
          <w:szCs w:val="14"/>
        </w:rPr>
        <w:t xml:space="preserve"> or public holiday in England, when banks in London are open for business</w:t>
      </w:r>
      <w:r w:rsidR="005E1AF4" w:rsidRPr="0026042B">
        <w:rPr>
          <w:rFonts w:asciiTheme="majorHAnsi" w:hAnsiTheme="majorHAnsi"/>
          <w:sz w:val="14"/>
          <w:szCs w:val="14"/>
        </w:rPr>
        <w:t xml:space="preserve">.  </w:t>
      </w:r>
    </w:p>
    <w:p w14:paraId="3505F623" w14:textId="09EB6CE1" w:rsidR="00BB576A" w:rsidRPr="0026042B" w:rsidRDefault="00BB576A" w:rsidP="006A53DB">
      <w:pPr>
        <w:pStyle w:val="DefinitionsClauseAshurst"/>
        <w:spacing w:after="0"/>
        <w:rPr>
          <w:rFonts w:asciiTheme="majorHAnsi" w:hAnsiTheme="majorHAnsi"/>
          <w:sz w:val="14"/>
          <w:szCs w:val="14"/>
        </w:rPr>
      </w:pPr>
      <w:r w:rsidRPr="0026042B">
        <w:rPr>
          <w:rFonts w:asciiTheme="majorHAnsi" w:hAnsiTheme="majorHAnsi"/>
          <w:sz w:val="14"/>
          <w:szCs w:val="14"/>
        </w:rPr>
        <w:t>"</w:t>
      </w:r>
      <w:r w:rsidRPr="0026042B">
        <w:rPr>
          <w:rFonts w:asciiTheme="majorHAnsi" w:hAnsiTheme="majorHAnsi"/>
          <w:b/>
          <w:bCs/>
          <w:sz w:val="14"/>
          <w:szCs w:val="14"/>
        </w:rPr>
        <w:t xml:space="preserve">Business Hours" </w:t>
      </w:r>
      <w:r w:rsidRPr="0026042B">
        <w:rPr>
          <w:rFonts w:asciiTheme="majorHAnsi" w:hAnsiTheme="majorHAnsi"/>
          <w:sz w:val="14"/>
          <w:szCs w:val="14"/>
        </w:rPr>
        <w:t>means 9am to 5pm</w:t>
      </w:r>
      <w:r w:rsidR="00CD3912" w:rsidRPr="0026042B">
        <w:rPr>
          <w:rFonts w:asciiTheme="majorHAnsi" w:hAnsiTheme="majorHAnsi"/>
          <w:sz w:val="14"/>
          <w:szCs w:val="14"/>
        </w:rPr>
        <w:t xml:space="preserve"> (London time)</w:t>
      </w:r>
      <w:r w:rsidRPr="0026042B">
        <w:rPr>
          <w:rFonts w:asciiTheme="majorHAnsi" w:hAnsiTheme="majorHAnsi"/>
          <w:sz w:val="14"/>
          <w:szCs w:val="14"/>
        </w:rPr>
        <w:t xml:space="preserve"> on a Business </w:t>
      </w:r>
      <w:proofErr w:type="gramStart"/>
      <w:r w:rsidRPr="0026042B">
        <w:rPr>
          <w:rFonts w:asciiTheme="majorHAnsi" w:hAnsiTheme="majorHAnsi"/>
          <w:sz w:val="14"/>
          <w:szCs w:val="14"/>
        </w:rPr>
        <w:t>Day;</w:t>
      </w:r>
      <w:proofErr w:type="gramEnd"/>
    </w:p>
    <w:p w14:paraId="49EE7B2E" w14:textId="7B3FA6F0" w:rsidR="009D6F50" w:rsidRPr="0026042B" w:rsidRDefault="009D6F50" w:rsidP="006A53DB">
      <w:pPr>
        <w:pStyle w:val="DefinitionsClauseAshurst"/>
        <w:spacing w:after="0"/>
        <w:rPr>
          <w:rFonts w:asciiTheme="majorHAnsi" w:hAnsiTheme="majorHAnsi"/>
          <w:sz w:val="14"/>
          <w:szCs w:val="14"/>
          <w:shd w:val="clear" w:color="auto" w:fill="FFFFFF"/>
        </w:rPr>
      </w:pPr>
      <w:r w:rsidRPr="0026042B">
        <w:rPr>
          <w:rFonts w:asciiTheme="majorHAnsi" w:hAnsiTheme="majorHAnsi" w:cs="Calibri"/>
          <w:b/>
          <w:bCs/>
          <w:sz w:val="14"/>
          <w:szCs w:val="14"/>
          <w:shd w:val="clear" w:color="auto" w:fill="FFFFFF"/>
        </w:rPr>
        <w:t xml:space="preserve">"Charges" </w:t>
      </w:r>
      <w:r w:rsidRPr="0026042B">
        <w:rPr>
          <w:rFonts w:asciiTheme="majorHAnsi" w:hAnsiTheme="majorHAnsi" w:cs="Calibri"/>
          <w:sz w:val="14"/>
          <w:szCs w:val="14"/>
          <w:shd w:val="clear" w:color="auto" w:fill="FFFFFF"/>
        </w:rPr>
        <w:t xml:space="preserve">means </w:t>
      </w:r>
      <w:r w:rsidRPr="0026042B">
        <w:rPr>
          <w:rFonts w:asciiTheme="majorHAnsi" w:hAnsiTheme="majorHAnsi"/>
          <w:sz w:val="14"/>
          <w:szCs w:val="14"/>
        </w:rPr>
        <w:t xml:space="preserve">the sums payable for the Services as set out in </w:t>
      </w:r>
      <w:r w:rsidR="00F1340F" w:rsidRPr="0026042B">
        <w:rPr>
          <w:rFonts w:asciiTheme="majorHAnsi" w:hAnsiTheme="majorHAnsi"/>
          <w:sz w:val="14"/>
          <w:szCs w:val="14"/>
        </w:rPr>
        <w:t xml:space="preserve">the Order </w:t>
      </w:r>
      <w:proofErr w:type="gramStart"/>
      <w:r w:rsidR="00F1340F" w:rsidRPr="0026042B">
        <w:rPr>
          <w:rFonts w:asciiTheme="majorHAnsi" w:hAnsiTheme="majorHAnsi"/>
          <w:sz w:val="14"/>
          <w:szCs w:val="14"/>
        </w:rPr>
        <w:t>Form</w:t>
      </w:r>
      <w:r w:rsidRPr="0026042B">
        <w:rPr>
          <w:rFonts w:asciiTheme="majorHAnsi" w:hAnsiTheme="majorHAnsi"/>
          <w:sz w:val="14"/>
          <w:szCs w:val="14"/>
        </w:rPr>
        <w:t>;</w:t>
      </w:r>
      <w:proofErr w:type="gramEnd"/>
    </w:p>
    <w:p w14:paraId="5CF87EDB" w14:textId="03FFAC6E" w:rsidR="009D6F50" w:rsidRPr="0026042B" w:rsidRDefault="009D6F50" w:rsidP="006A53DB">
      <w:pPr>
        <w:pStyle w:val="DefinitionsClauseAshurst"/>
        <w:spacing w:after="0"/>
        <w:rPr>
          <w:rFonts w:asciiTheme="majorHAnsi" w:hAnsiTheme="majorHAnsi"/>
          <w:sz w:val="14"/>
          <w:szCs w:val="14"/>
        </w:rPr>
      </w:pPr>
      <w:r w:rsidRPr="0026042B">
        <w:rPr>
          <w:rFonts w:asciiTheme="majorHAnsi" w:hAnsiTheme="majorHAnsi"/>
          <w:b/>
          <w:bCs/>
          <w:sz w:val="14"/>
          <w:szCs w:val="14"/>
        </w:rPr>
        <w:t>"Commencement Date"</w:t>
      </w:r>
      <w:r w:rsidRPr="0026042B">
        <w:rPr>
          <w:rFonts w:asciiTheme="majorHAnsi" w:hAnsiTheme="majorHAnsi"/>
          <w:sz w:val="14"/>
          <w:szCs w:val="14"/>
        </w:rPr>
        <w:t xml:space="preserve"> means the date set out at</w:t>
      </w:r>
      <w:r w:rsidR="003F2485" w:rsidRPr="0026042B">
        <w:rPr>
          <w:rFonts w:asciiTheme="majorHAnsi" w:hAnsiTheme="majorHAnsi"/>
          <w:sz w:val="14"/>
          <w:szCs w:val="14"/>
        </w:rPr>
        <w:t xml:space="preserve"> the</w:t>
      </w:r>
      <w:r w:rsidRPr="0026042B">
        <w:rPr>
          <w:rFonts w:asciiTheme="majorHAnsi" w:hAnsiTheme="majorHAnsi"/>
          <w:sz w:val="14"/>
          <w:szCs w:val="14"/>
        </w:rPr>
        <w:t xml:space="preserve"> beginning of this </w:t>
      </w:r>
      <w:proofErr w:type="gramStart"/>
      <w:r w:rsidRPr="0026042B">
        <w:rPr>
          <w:rFonts w:asciiTheme="majorHAnsi" w:hAnsiTheme="majorHAnsi"/>
          <w:sz w:val="14"/>
          <w:szCs w:val="14"/>
        </w:rPr>
        <w:t>agreement;</w:t>
      </w:r>
      <w:proofErr w:type="gramEnd"/>
      <w:r w:rsidRPr="0026042B">
        <w:rPr>
          <w:rFonts w:asciiTheme="majorHAnsi" w:hAnsiTheme="majorHAnsi"/>
          <w:sz w:val="14"/>
          <w:szCs w:val="14"/>
        </w:rPr>
        <w:t xml:space="preserve"> </w:t>
      </w:r>
    </w:p>
    <w:p w14:paraId="44278E05" w14:textId="1C4512FB" w:rsidR="009D6F50" w:rsidRPr="0026042B" w:rsidRDefault="009D6F50" w:rsidP="006A53DB">
      <w:pPr>
        <w:pStyle w:val="DefinitionsClauseAshurst"/>
        <w:spacing w:after="0"/>
        <w:rPr>
          <w:rFonts w:asciiTheme="majorHAnsi" w:hAnsiTheme="majorHAnsi"/>
          <w:sz w:val="14"/>
          <w:szCs w:val="14"/>
        </w:rPr>
      </w:pPr>
      <w:r w:rsidRPr="0026042B">
        <w:rPr>
          <w:rFonts w:asciiTheme="majorHAnsi" w:hAnsiTheme="majorHAnsi"/>
          <w:b/>
          <w:bCs/>
          <w:sz w:val="14"/>
          <w:szCs w:val="14"/>
        </w:rPr>
        <w:t>"Client's Equipment"</w:t>
      </w:r>
      <w:r w:rsidRPr="0026042B">
        <w:rPr>
          <w:rFonts w:asciiTheme="majorHAnsi" w:hAnsiTheme="majorHAnsi"/>
          <w:sz w:val="14"/>
          <w:szCs w:val="14"/>
        </w:rPr>
        <w:t xml:space="preserve"> means any equipment, including tools, systems, cabling or facilities, provided by the Client which is used directly or indirectly in the supply of the Services including any such items specified in</w:t>
      </w:r>
      <w:r w:rsidR="00CD3912" w:rsidRPr="0026042B">
        <w:rPr>
          <w:rFonts w:asciiTheme="majorHAnsi" w:hAnsiTheme="majorHAnsi"/>
          <w:sz w:val="14"/>
          <w:szCs w:val="14"/>
        </w:rPr>
        <w:t xml:space="preserve"> the Order </w:t>
      </w:r>
      <w:proofErr w:type="gramStart"/>
      <w:r w:rsidR="00CD3912" w:rsidRPr="0026042B">
        <w:rPr>
          <w:rFonts w:asciiTheme="majorHAnsi" w:hAnsiTheme="majorHAnsi"/>
          <w:sz w:val="14"/>
          <w:szCs w:val="14"/>
        </w:rPr>
        <w:t>Form</w:t>
      </w:r>
      <w:r w:rsidRPr="0026042B">
        <w:rPr>
          <w:rFonts w:asciiTheme="majorHAnsi" w:hAnsiTheme="majorHAnsi"/>
          <w:sz w:val="14"/>
          <w:szCs w:val="14"/>
        </w:rPr>
        <w:t>;</w:t>
      </w:r>
      <w:proofErr w:type="gramEnd"/>
    </w:p>
    <w:p w14:paraId="3C803653" w14:textId="2F3948E6" w:rsidR="009D6F50" w:rsidRPr="0026042B" w:rsidRDefault="009D6F50" w:rsidP="006A53DB">
      <w:pPr>
        <w:pStyle w:val="DefinitionsClauseAshurst"/>
        <w:spacing w:after="0"/>
        <w:rPr>
          <w:rFonts w:asciiTheme="majorHAnsi" w:hAnsiTheme="majorHAnsi"/>
          <w:sz w:val="14"/>
          <w:szCs w:val="14"/>
        </w:rPr>
      </w:pPr>
      <w:r w:rsidRPr="0026042B">
        <w:rPr>
          <w:rFonts w:asciiTheme="majorHAnsi" w:hAnsiTheme="majorHAnsi"/>
          <w:b/>
          <w:bCs/>
          <w:sz w:val="14"/>
          <w:szCs w:val="14"/>
        </w:rPr>
        <w:t>"Client Materials"</w:t>
      </w:r>
      <w:r w:rsidRPr="0026042B">
        <w:rPr>
          <w:rFonts w:asciiTheme="majorHAnsi" w:hAnsiTheme="majorHAnsi"/>
          <w:sz w:val="14"/>
          <w:szCs w:val="14"/>
        </w:rPr>
        <w:t xml:space="preserve"> means all documents, information, </w:t>
      </w:r>
      <w:proofErr w:type="gramStart"/>
      <w:r w:rsidRPr="0026042B">
        <w:rPr>
          <w:rFonts w:asciiTheme="majorHAnsi" w:hAnsiTheme="majorHAnsi"/>
          <w:sz w:val="14"/>
          <w:szCs w:val="14"/>
        </w:rPr>
        <w:t>items</w:t>
      </w:r>
      <w:proofErr w:type="gramEnd"/>
      <w:r w:rsidRPr="0026042B">
        <w:rPr>
          <w:rFonts w:asciiTheme="majorHAnsi" w:hAnsiTheme="majorHAnsi"/>
          <w:sz w:val="14"/>
          <w:szCs w:val="14"/>
        </w:rPr>
        <w:t xml:space="preserve"> and materials in any form, whether owned by the Client or a third party, which are provided by the Client to RB in connection with the Services, including the items provided pursuant to clause </w:t>
      </w:r>
      <w:r w:rsidRPr="0026042B">
        <w:rPr>
          <w:rFonts w:asciiTheme="majorHAnsi" w:hAnsiTheme="majorHAnsi"/>
          <w:sz w:val="14"/>
          <w:szCs w:val="14"/>
        </w:rPr>
        <w:fldChar w:fldCharType="begin"/>
      </w:r>
      <w:r w:rsidRPr="0026042B">
        <w:rPr>
          <w:rFonts w:asciiTheme="majorHAnsi" w:hAnsiTheme="majorHAnsi"/>
          <w:sz w:val="14"/>
          <w:szCs w:val="14"/>
        </w:rPr>
        <w:instrText xml:space="preserve"> REF _Ref65520403 \w \h </w:instrText>
      </w:r>
      <w:r w:rsidR="006A53DB" w:rsidRPr="0026042B">
        <w:rPr>
          <w:rFonts w:asciiTheme="majorHAnsi" w:hAnsiTheme="majorHAnsi"/>
          <w:sz w:val="14"/>
          <w:szCs w:val="14"/>
        </w:rPr>
        <w:instrText xml:space="preserve"> \* MERGEFORMAT </w:instrText>
      </w:r>
      <w:r w:rsidRPr="0026042B">
        <w:rPr>
          <w:rFonts w:asciiTheme="majorHAnsi" w:hAnsiTheme="majorHAnsi"/>
          <w:sz w:val="14"/>
          <w:szCs w:val="14"/>
        </w:rPr>
      </w:r>
      <w:r w:rsidRPr="0026042B">
        <w:rPr>
          <w:rFonts w:asciiTheme="majorHAnsi" w:hAnsiTheme="majorHAnsi"/>
          <w:sz w:val="14"/>
          <w:szCs w:val="14"/>
        </w:rPr>
        <w:fldChar w:fldCharType="separate"/>
      </w:r>
      <w:r w:rsidR="00203A8E" w:rsidRPr="0026042B">
        <w:rPr>
          <w:rFonts w:asciiTheme="majorHAnsi" w:hAnsiTheme="majorHAnsi"/>
          <w:sz w:val="14"/>
          <w:szCs w:val="14"/>
          <w:cs/>
        </w:rPr>
        <w:t>‎</w:t>
      </w:r>
      <w:r w:rsidR="00203A8E" w:rsidRPr="0026042B">
        <w:rPr>
          <w:rFonts w:asciiTheme="majorHAnsi" w:hAnsiTheme="majorHAnsi"/>
          <w:sz w:val="14"/>
          <w:szCs w:val="14"/>
        </w:rPr>
        <w:t>3.1(c)</w:t>
      </w:r>
      <w:r w:rsidRPr="0026042B">
        <w:rPr>
          <w:rFonts w:asciiTheme="majorHAnsi" w:hAnsiTheme="majorHAnsi"/>
          <w:sz w:val="14"/>
          <w:szCs w:val="14"/>
        </w:rPr>
        <w:fldChar w:fldCharType="end"/>
      </w:r>
      <w:r w:rsidRPr="0026042B">
        <w:rPr>
          <w:rFonts w:asciiTheme="majorHAnsi" w:hAnsiTheme="majorHAnsi"/>
          <w:sz w:val="14"/>
          <w:szCs w:val="14"/>
        </w:rPr>
        <w:t>;</w:t>
      </w:r>
    </w:p>
    <w:p w14:paraId="1DB0E632" w14:textId="07BC9153" w:rsidR="009D6F50" w:rsidRPr="0026042B" w:rsidRDefault="009D6F50" w:rsidP="006A53DB">
      <w:pPr>
        <w:pStyle w:val="DefinitionsClauseAshurst"/>
        <w:spacing w:after="0"/>
        <w:rPr>
          <w:rFonts w:asciiTheme="majorHAnsi" w:hAnsiTheme="majorHAnsi"/>
          <w:sz w:val="14"/>
          <w:szCs w:val="14"/>
        </w:rPr>
      </w:pPr>
      <w:r w:rsidRPr="0026042B">
        <w:rPr>
          <w:rFonts w:asciiTheme="majorHAnsi" w:hAnsiTheme="majorHAnsi"/>
          <w:b/>
          <w:bCs/>
          <w:sz w:val="14"/>
          <w:szCs w:val="14"/>
        </w:rPr>
        <w:t>"Confidential Information"</w:t>
      </w:r>
      <w:r w:rsidRPr="0026042B">
        <w:rPr>
          <w:rFonts w:asciiTheme="majorHAnsi" w:hAnsiTheme="majorHAnsi"/>
          <w:sz w:val="14"/>
          <w:szCs w:val="14"/>
        </w:rPr>
        <w:t xml:space="preserve"> means in relation to this agreement and the Services all confidential information (however recorded, preserved or disclosed) disclosed by a party to the other party in the course of negotiating, performing or receiving Services under this agreement including any </w:t>
      </w:r>
      <w:r w:rsidR="00DF05C9">
        <w:rPr>
          <w:rFonts w:asciiTheme="majorHAnsi" w:hAnsiTheme="majorHAnsi"/>
          <w:sz w:val="14"/>
          <w:szCs w:val="14"/>
        </w:rPr>
        <w:t>i</w:t>
      </w:r>
      <w:r w:rsidRPr="0026042B">
        <w:rPr>
          <w:rFonts w:asciiTheme="majorHAnsi" w:hAnsiTheme="majorHAnsi"/>
          <w:sz w:val="14"/>
          <w:szCs w:val="14"/>
        </w:rPr>
        <w:t xml:space="preserve">nformation that would be regarded as confidential by a reasonable </w:t>
      </w:r>
      <w:proofErr w:type="gramStart"/>
      <w:r w:rsidRPr="0026042B">
        <w:rPr>
          <w:rFonts w:asciiTheme="majorHAnsi" w:hAnsiTheme="majorHAnsi"/>
          <w:sz w:val="14"/>
          <w:szCs w:val="14"/>
        </w:rPr>
        <w:t>business person</w:t>
      </w:r>
      <w:proofErr w:type="gramEnd"/>
      <w:r w:rsidRPr="0026042B">
        <w:rPr>
          <w:rFonts w:asciiTheme="majorHAnsi" w:hAnsiTheme="majorHAnsi"/>
          <w:sz w:val="14"/>
          <w:szCs w:val="14"/>
        </w:rPr>
        <w:t xml:space="preserve"> relating to: </w:t>
      </w:r>
    </w:p>
    <w:p w14:paraId="267BD00D" w14:textId="77777777" w:rsidR="009D6F50" w:rsidRPr="0026042B" w:rsidRDefault="009D6F50" w:rsidP="006A53DB">
      <w:pPr>
        <w:pStyle w:val="H3Ashurst"/>
        <w:spacing w:after="0"/>
        <w:rPr>
          <w:rFonts w:asciiTheme="majorHAnsi" w:hAnsiTheme="majorHAnsi"/>
          <w:sz w:val="14"/>
          <w:szCs w:val="14"/>
        </w:rPr>
      </w:pPr>
      <w:r w:rsidRPr="0026042B">
        <w:rPr>
          <w:rFonts w:asciiTheme="majorHAnsi" w:hAnsiTheme="majorHAnsi"/>
          <w:sz w:val="14"/>
          <w:szCs w:val="14"/>
        </w:rPr>
        <w:t xml:space="preserve">the business, affairs, customers, clients, suppliers, plans, intentions, or market opportunities of the party disclosing the </w:t>
      </w:r>
      <w:proofErr w:type="gramStart"/>
      <w:r w:rsidRPr="0026042B">
        <w:rPr>
          <w:rFonts w:asciiTheme="majorHAnsi" w:hAnsiTheme="majorHAnsi"/>
          <w:sz w:val="14"/>
          <w:szCs w:val="14"/>
        </w:rPr>
        <w:t>information;</w:t>
      </w:r>
      <w:proofErr w:type="gramEnd"/>
      <w:r w:rsidRPr="0026042B">
        <w:rPr>
          <w:rFonts w:asciiTheme="majorHAnsi" w:hAnsiTheme="majorHAnsi"/>
          <w:sz w:val="14"/>
          <w:szCs w:val="14"/>
        </w:rPr>
        <w:t xml:space="preserve"> </w:t>
      </w:r>
    </w:p>
    <w:p w14:paraId="76E94BED" w14:textId="77777777" w:rsidR="009D6F50" w:rsidRPr="0026042B" w:rsidRDefault="009D6F50" w:rsidP="006A53DB">
      <w:pPr>
        <w:pStyle w:val="H3Ashurst"/>
        <w:spacing w:after="0"/>
        <w:rPr>
          <w:rFonts w:asciiTheme="majorHAnsi" w:hAnsiTheme="majorHAnsi"/>
          <w:sz w:val="14"/>
          <w:szCs w:val="14"/>
        </w:rPr>
      </w:pPr>
      <w:r w:rsidRPr="0026042B">
        <w:rPr>
          <w:rFonts w:asciiTheme="majorHAnsi" w:hAnsiTheme="majorHAnsi"/>
          <w:sz w:val="14"/>
          <w:szCs w:val="14"/>
        </w:rPr>
        <w:t>the operations, processes, product information, know-how, designs, trade secrets or software of the party disclosing the information; and</w:t>
      </w:r>
    </w:p>
    <w:p w14:paraId="6F12AEB1" w14:textId="77777777" w:rsidR="009D6F50" w:rsidRPr="0026042B" w:rsidRDefault="009D6F50" w:rsidP="006A53DB">
      <w:pPr>
        <w:pStyle w:val="H3Ashurst"/>
        <w:spacing w:after="0"/>
        <w:rPr>
          <w:rFonts w:asciiTheme="majorHAnsi" w:hAnsiTheme="majorHAnsi"/>
          <w:sz w:val="14"/>
          <w:szCs w:val="14"/>
        </w:rPr>
      </w:pPr>
      <w:r w:rsidRPr="0026042B">
        <w:rPr>
          <w:rFonts w:asciiTheme="majorHAnsi" w:hAnsiTheme="majorHAnsi"/>
          <w:sz w:val="14"/>
          <w:szCs w:val="14"/>
        </w:rPr>
        <w:t xml:space="preserve">any information or analysis derived from Confidential </w:t>
      </w:r>
      <w:proofErr w:type="gramStart"/>
      <w:r w:rsidRPr="0026042B">
        <w:rPr>
          <w:rFonts w:asciiTheme="majorHAnsi" w:hAnsiTheme="majorHAnsi"/>
          <w:sz w:val="14"/>
          <w:szCs w:val="14"/>
        </w:rPr>
        <w:t>Information;</w:t>
      </w:r>
      <w:proofErr w:type="gramEnd"/>
    </w:p>
    <w:p w14:paraId="339EEC37" w14:textId="2DCD7949" w:rsidR="009D6F50" w:rsidRPr="0026042B" w:rsidRDefault="009D6F50" w:rsidP="006A53DB">
      <w:pPr>
        <w:pStyle w:val="Heading3"/>
        <w:numPr>
          <w:ilvl w:val="0"/>
          <w:numId w:val="0"/>
        </w:numPr>
        <w:spacing w:after="0"/>
        <w:ind w:left="709"/>
        <w:rPr>
          <w:rFonts w:asciiTheme="majorHAnsi" w:hAnsiTheme="majorHAnsi"/>
          <w:color w:val="000000"/>
          <w:sz w:val="14"/>
          <w:szCs w:val="14"/>
        </w:rPr>
      </w:pPr>
      <w:r w:rsidRPr="0026042B">
        <w:rPr>
          <w:rFonts w:asciiTheme="majorHAnsi" w:hAnsiTheme="majorHAnsi"/>
          <w:b/>
          <w:bCs w:val="0"/>
          <w:color w:val="000000"/>
          <w:sz w:val="14"/>
          <w:szCs w:val="14"/>
        </w:rPr>
        <w:t>"Force Majeure Event"</w:t>
      </w:r>
      <w:r w:rsidRPr="0026042B">
        <w:rPr>
          <w:rFonts w:asciiTheme="majorHAnsi" w:hAnsiTheme="majorHAnsi"/>
          <w:color w:val="000000"/>
          <w:sz w:val="14"/>
          <w:szCs w:val="14"/>
        </w:rPr>
        <w:t xml:space="preserve"> has the meaning given to that term in </w:t>
      </w:r>
      <w:r w:rsidR="00153060" w:rsidRPr="0026042B">
        <w:rPr>
          <w:rFonts w:asciiTheme="majorHAnsi" w:hAnsiTheme="majorHAnsi"/>
          <w:color w:val="000000"/>
          <w:sz w:val="14"/>
          <w:szCs w:val="14"/>
        </w:rPr>
        <w:t xml:space="preserve">paragraph 14 (Force Majeure) of </w:t>
      </w:r>
      <w:r w:rsidR="005849C4" w:rsidRPr="0026042B">
        <w:rPr>
          <w:rFonts w:asciiTheme="majorHAnsi" w:hAnsiTheme="majorHAnsi"/>
          <w:color w:val="000000"/>
          <w:sz w:val="14"/>
          <w:szCs w:val="14"/>
        </w:rPr>
        <w:t>s</w:t>
      </w:r>
      <w:r w:rsidR="00153060" w:rsidRPr="0026042B">
        <w:rPr>
          <w:rFonts w:asciiTheme="majorHAnsi" w:hAnsiTheme="majorHAnsi"/>
          <w:color w:val="000000"/>
          <w:sz w:val="14"/>
          <w:szCs w:val="14"/>
        </w:rPr>
        <w:t xml:space="preserve">chedule </w:t>
      </w:r>
      <w:r w:rsidR="005849C4" w:rsidRPr="0026042B">
        <w:rPr>
          <w:rFonts w:asciiTheme="majorHAnsi" w:hAnsiTheme="majorHAnsi"/>
          <w:color w:val="000000"/>
          <w:sz w:val="14"/>
          <w:szCs w:val="14"/>
        </w:rPr>
        <w:t>4</w:t>
      </w:r>
      <w:r w:rsidR="00153060" w:rsidRPr="0026042B">
        <w:rPr>
          <w:rFonts w:asciiTheme="majorHAnsi" w:hAnsiTheme="majorHAnsi"/>
          <w:color w:val="000000"/>
          <w:sz w:val="14"/>
          <w:szCs w:val="14"/>
        </w:rPr>
        <w:t xml:space="preserve"> (Miscellaneous</w:t>
      </w:r>
      <w:proofErr w:type="gramStart"/>
      <w:r w:rsidR="00153060" w:rsidRPr="0026042B">
        <w:rPr>
          <w:rFonts w:asciiTheme="majorHAnsi" w:hAnsiTheme="majorHAnsi"/>
          <w:color w:val="000000"/>
          <w:sz w:val="14"/>
          <w:szCs w:val="14"/>
        </w:rPr>
        <w:t>)</w:t>
      </w:r>
      <w:r w:rsidRPr="0026042B">
        <w:rPr>
          <w:rFonts w:asciiTheme="majorHAnsi" w:hAnsiTheme="majorHAnsi"/>
          <w:color w:val="000000"/>
          <w:sz w:val="14"/>
          <w:szCs w:val="14"/>
        </w:rPr>
        <w:t>;</w:t>
      </w:r>
      <w:proofErr w:type="gramEnd"/>
    </w:p>
    <w:p w14:paraId="72D8CAFA" w14:textId="77777777" w:rsidR="009D6F50" w:rsidRPr="0026042B" w:rsidRDefault="009D6F50" w:rsidP="006A53DB">
      <w:pPr>
        <w:pStyle w:val="Heading3"/>
        <w:numPr>
          <w:ilvl w:val="0"/>
          <w:numId w:val="0"/>
        </w:numPr>
        <w:spacing w:after="0"/>
        <w:ind w:left="709"/>
        <w:rPr>
          <w:rFonts w:asciiTheme="majorHAnsi" w:hAnsiTheme="majorHAnsi"/>
          <w:sz w:val="14"/>
          <w:szCs w:val="14"/>
        </w:rPr>
      </w:pPr>
      <w:r w:rsidRPr="0026042B">
        <w:rPr>
          <w:rFonts w:asciiTheme="majorHAnsi" w:hAnsiTheme="majorHAnsi"/>
          <w:b/>
          <w:sz w:val="14"/>
          <w:szCs w:val="14"/>
        </w:rPr>
        <w:t>"Foreground IP"</w:t>
      </w:r>
      <w:r w:rsidRPr="0026042B">
        <w:rPr>
          <w:rFonts w:asciiTheme="majorHAnsi" w:hAnsiTheme="majorHAnsi"/>
          <w:sz w:val="14"/>
          <w:szCs w:val="14"/>
        </w:rPr>
        <w:t xml:space="preserve"> means any Intellectual Property Rights that arise, or which are created, devised or developed in the course of performing or receiving Services under this </w:t>
      </w:r>
      <w:proofErr w:type="gramStart"/>
      <w:r w:rsidRPr="0026042B">
        <w:rPr>
          <w:rFonts w:asciiTheme="majorHAnsi" w:hAnsiTheme="majorHAnsi"/>
          <w:sz w:val="14"/>
          <w:szCs w:val="14"/>
        </w:rPr>
        <w:t>agreement;</w:t>
      </w:r>
      <w:proofErr w:type="gramEnd"/>
    </w:p>
    <w:p w14:paraId="01EFC03A" w14:textId="77777777" w:rsidR="009D6F50" w:rsidRPr="0026042B" w:rsidRDefault="009D6F50" w:rsidP="006A53DB">
      <w:pPr>
        <w:pStyle w:val="Heading3"/>
        <w:keepNext/>
        <w:numPr>
          <w:ilvl w:val="0"/>
          <w:numId w:val="0"/>
        </w:numPr>
        <w:spacing w:after="0"/>
        <w:ind w:left="709"/>
        <w:rPr>
          <w:rFonts w:asciiTheme="majorHAnsi" w:hAnsiTheme="majorHAnsi"/>
          <w:sz w:val="14"/>
          <w:szCs w:val="14"/>
        </w:rPr>
      </w:pPr>
      <w:r w:rsidRPr="0026042B">
        <w:rPr>
          <w:rFonts w:asciiTheme="majorHAnsi" w:hAnsiTheme="majorHAnsi"/>
          <w:b/>
          <w:sz w:val="14"/>
          <w:szCs w:val="14"/>
        </w:rPr>
        <w:t>"Insolvent"</w:t>
      </w:r>
      <w:r w:rsidRPr="0026042B">
        <w:rPr>
          <w:rFonts w:asciiTheme="majorHAnsi" w:hAnsiTheme="majorHAnsi"/>
          <w:sz w:val="14"/>
          <w:szCs w:val="14"/>
        </w:rPr>
        <w:t xml:space="preserve"> means an event where any one of the following occurs in relation to a party:</w:t>
      </w:r>
    </w:p>
    <w:p w14:paraId="65AE17A8" w14:textId="77777777" w:rsidR="009D6F50" w:rsidRPr="0026042B" w:rsidRDefault="009D6F50" w:rsidP="006A53DB">
      <w:pPr>
        <w:pStyle w:val="DefinitionsAshurst"/>
        <w:spacing w:after="0"/>
        <w:rPr>
          <w:rFonts w:asciiTheme="majorHAnsi" w:hAnsiTheme="majorHAnsi"/>
          <w:sz w:val="14"/>
          <w:szCs w:val="14"/>
        </w:rPr>
      </w:pPr>
      <w:bookmarkStart w:id="3" w:name="_Ref75496922"/>
      <w:r w:rsidRPr="0026042B">
        <w:rPr>
          <w:rFonts w:asciiTheme="majorHAnsi" w:hAnsiTheme="majorHAnsi"/>
          <w:sz w:val="14"/>
          <w:szCs w:val="14"/>
        </w:rPr>
        <w:t>any step or action is taken, any notice, document, petition or application is filed at court, or any resolution is passed, in connection with that party entering administration, a moratorium, provisional liquidation, a company voluntary arrangement, an arrangement under Part 26A of the Companies Act 2006 or any other composition or arrangement with its creditors (other than in relation to a solvent restructuring), bankruptcy, being wound up (whether voluntarily or by order of the court, unless for the purpose of a solvent restructuring) or having a receiver appointed over any of its assets;</w:t>
      </w:r>
      <w:bookmarkEnd w:id="3"/>
    </w:p>
    <w:p w14:paraId="62CE76C7" w14:textId="17544ACA" w:rsidR="009D6F50" w:rsidRPr="0026042B" w:rsidRDefault="009D6F50" w:rsidP="006A53DB">
      <w:pPr>
        <w:pStyle w:val="DefinitionsAshurst"/>
        <w:spacing w:after="0"/>
        <w:rPr>
          <w:rFonts w:asciiTheme="majorHAnsi" w:hAnsiTheme="majorHAnsi"/>
          <w:sz w:val="14"/>
          <w:szCs w:val="14"/>
        </w:rPr>
      </w:pPr>
      <w:r w:rsidRPr="0026042B">
        <w:rPr>
          <w:rFonts w:asciiTheme="majorHAnsi" w:hAnsiTheme="majorHAnsi"/>
          <w:sz w:val="14"/>
          <w:szCs w:val="14"/>
        </w:rPr>
        <w:t xml:space="preserve">an event similar or analogous to those listed in </w:t>
      </w:r>
      <w:r w:rsidR="00203A8E" w:rsidRPr="0026042B">
        <w:rPr>
          <w:rFonts w:asciiTheme="majorHAnsi" w:hAnsiTheme="majorHAnsi"/>
          <w:sz w:val="14"/>
          <w:szCs w:val="14"/>
        </w:rPr>
        <w:fldChar w:fldCharType="begin"/>
      </w:r>
      <w:r w:rsidR="00203A8E" w:rsidRPr="0026042B">
        <w:rPr>
          <w:rFonts w:asciiTheme="majorHAnsi" w:hAnsiTheme="majorHAnsi"/>
          <w:sz w:val="14"/>
          <w:szCs w:val="14"/>
        </w:rPr>
        <w:instrText xml:space="preserve"> REF _Ref75496922 \w \h </w:instrText>
      </w:r>
      <w:r w:rsidR="006A53DB" w:rsidRPr="0026042B">
        <w:rPr>
          <w:rFonts w:asciiTheme="majorHAnsi" w:hAnsiTheme="majorHAnsi"/>
          <w:sz w:val="14"/>
          <w:szCs w:val="14"/>
        </w:rPr>
        <w:instrText xml:space="preserve"> \* MERGEFORMAT </w:instrText>
      </w:r>
      <w:r w:rsidR="00203A8E" w:rsidRPr="0026042B">
        <w:rPr>
          <w:rFonts w:asciiTheme="majorHAnsi" w:hAnsiTheme="majorHAnsi"/>
          <w:sz w:val="14"/>
          <w:szCs w:val="14"/>
        </w:rPr>
      </w:r>
      <w:r w:rsidR="00203A8E" w:rsidRPr="0026042B">
        <w:rPr>
          <w:rFonts w:asciiTheme="majorHAnsi" w:hAnsiTheme="majorHAnsi"/>
          <w:sz w:val="14"/>
          <w:szCs w:val="14"/>
        </w:rPr>
        <w:fldChar w:fldCharType="separate"/>
      </w:r>
      <w:r w:rsidR="00203A8E" w:rsidRPr="0026042B">
        <w:rPr>
          <w:rFonts w:asciiTheme="majorHAnsi" w:hAnsiTheme="majorHAnsi"/>
          <w:sz w:val="14"/>
          <w:szCs w:val="14"/>
          <w:cs/>
        </w:rPr>
        <w:t>‎</w:t>
      </w:r>
      <w:r w:rsidR="00203A8E" w:rsidRPr="0026042B">
        <w:rPr>
          <w:rFonts w:asciiTheme="majorHAnsi" w:hAnsiTheme="majorHAnsi"/>
          <w:sz w:val="14"/>
          <w:szCs w:val="14"/>
        </w:rPr>
        <w:t>(a)</w:t>
      </w:r>
      <w:r w:rsidR="00203A8E" w:rsidRPr="0026042B">
        <w:rPr>
          <w:rFonts w:asciiTheme="majorHAnsi" w:hAnsiTheme="majorHAnsi"/>
          <w:sz w:val="14"/>
          <w:szCs w:val="14"/>
        </w:rPr>
        <w:fldChar w:fldCharType="end"/>
      </w:r>
      <w:r w:rsidRPr="0026042B">
        <w:rPr>
          <w:rFonts w:asciiTheme="majorHAnsi" w:hAnsiTheme="majorHAnsi"/>
          <w:sz w:val="14"/>
          <w:szCs w:val="14"/>
        </w:rPr>
        <w:t xml:space="preserve"> above occurs under the law of any jurisdiction of a party; or</w:t>
      </w:r>
    </w:p>
    <w:p w14:paraId="25AF8C9B" w14:textId="77777777" w:rsidR="009D6F50" w:rsidRPr="0026042B" w:rsidRDefault="009D6F50" w:rsidP="006A53DB">
      <w:pPr>
        <w:pStyle w:val="DefinitionsAshurst"/>
        <w:spacing w:after="0"/>
        <w:rPr>
          <w:rFonts w:asciiTheme="majorHAnsi" w:hAnsiTheme="majorHAnsi"/>
          <w:sz w:val="14"/>
          <w:szCs w:val="14"/>
        </w:rPr>
      </w:pPr>
      <w:r w:rsidRPr="0026042B">
        <w:rPr>
          <w:rFonts w:asciiTheme="majorHAnsi" w:hAnsiTheme="majorHAnsi"/>
          <w:sz w:val="14"/>
          <w:szCs w:val="14"/>
        </w:rPr>
        <w:t xml:space="preserve">a party suspends, or threatens to suspend, or ceases, or threatens to cease, to carry on all or a substantial part of its </w:t>
      </w:r>
      <w:proofErr w:type="gramStart"/>
      <w:r w:rsidRPr="0026042B">
        <w:rPr>
          <w:rFonts w:asciiTheme="majorHAnsi" w:hAnsiTheme="majorHAnsi"/>
          <w:sz w:val="14"/>
          <w:szCs w:val="14"/>
        </w:rPr>
        <w:t>business;</w:t>
      </w:r>
      <w:proofErr w:type="gramEnd"/>
    </w:p>
    <w:p w14:paraId="5AB1E7C1" w14:textId="37C54DE9" w:rsidR="009D6F50" w:rsidRPr="0026042B" w:rsidRDefault="009D6F50" w:rsidP="006A53DB">
      <w:pPr>
        <w:pStyle w:val="DefinitionsClauseAshurst"/>
        <w:spacing w:after="0"/>
        <w:rPr>
          <w:rFonts w:asciiTheme="majorHAnsi" w:hAnsiTheme="majorHAnsi"/>
          <w:color w:val="000000"/>
          <w:sz w:val="14"/>
          <w:szCs w:val="14"/>
        </w:rPr>
      </w:pPr>
      <w:r w:rsidRPr="0026042B">
        <w:rPr>
          <w:rFonts w:asciiTheme="majorHAnsi" w:hAnsiTheme="majorHAnsi"/>
          <w:b/>
          <w:bCs/>
          <w:sz w:val="14"/>
          <w:szCs w:val="14"/>
        </w:rPr>
        <w:t>"Intellectual Property Rights"</w:t>
      </w:r>
      <w:r w:rsidRPr="0026042B">
        <w:rPr>
          <w:rFonts w:asciiTheme="majorHAnsi" w:hAnsiTheme="majorHAnsi"/>
          <w:sz w:val="14"/>
          <w:szCs w:val="14"/>
        </w:rPr>
        <w:t xml:space="preserve"> means patents, utility models, rights to inventions, copyright and neighbouring and related rights, moral rights, trademarks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t>
      </w:r>
      <w:r w:rsidRPr="0026042B">
        <w:rPr>
          <w:rFonts w:asciiTheme="majorHAnsi" w:hAnsiTheme="majorHAnsi"/>
          <w:sz w:val="14"/>
          <w:szCs w:val="14"/>
        </w:rPr>
        <w:t>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274AB744" w14:textId="1CEA1106" w:rsidR="00A824CE" w:rsidRPr="0026042B" w:rsidRDefault="00A824CE" w:rsidP="006A53DB">
      <w:pPr>
        <w:pStyle w:val="DefinitionsClauseAshurst"/>
        <w:spacing w:after="0"/>
        <w:rPr>
          <w:rFonts w:asciiTheme="majorHAnsi" w:hAnsiTheme="majorHAnsi"/>
          <w:color w:val="000000"/>
          <w:sz w:val="14"/>
          <w:szCs w:val="14"/>
        </w:rPr>
      </w:pPr>
      <w:r w:rsidRPr="0026042B">
        <w:rPr>
          <w:rFonts w:asciiTheme="majorHAnsi" w:hAnsiTheme="majorHAnsi"/>
          <w:b/>
          <w:bCs/>
          <w:sz w:val="14"/>
          <w:szCs w:val="14"/>
        </w:rPr>
        <w:t>"Order Form"</w:t>
      </w:r>
      <w:r w:rsidRPr="0026042B">
        <w:rPr>
          <w:rFonts w:asciiTheme="majorHAnsi" w:hAnsiTheme="majorHAnsi"/>
          <w:sz w:val="14"/>
          <w:szCs w:val="14"/>
        </w:rPr>
        <w:t xml:space="preserve"> means a completed order form</w:t>
      </w:r>
      <w:r w:rsidR="00812725" w:rsidRPr="0026042B">
        <w:rPr>
          <w:rFonts w:asciiTheme="majorHAnsi" w:hAnsiTheme="majorHAnsi"/>
          <w:sz w:val="14"/>
          <w:szCs w:val="14"/>
        </w:rPr>
        <w:t xml:space="preserve">, the form </w:t>
      </w:r>
      <w:r w:rsidR="005849C4" w:rsidRPr="0026042B">
        <w:rPr>
          <w:rFonts w:asciiTheme="majorHAnsi" w:hAnsiTheme="majorHAnsi"/>
          <w:sz w:val="14"/>
          <w:szCs w:val="14"/>
        </w:rPr>
        <w:t>of which</w:t>
      </w:r>
      <w:r w:rsidR="006D6724" w:rsidRPr="0026042B">
        <w:rPr>
          <w:rFonts w:asciiTheme="majorHAnsi" w:hAnsiTheme="majorHAnsi"/>
          <w:sz w:val="14"/>
          <w:szCs w:val="14"/>
        </w:rPr>
        <w:t xml:space="preserve"> is embedded in Appendix 1 to the terms and </w:t>
      </w:r>
      <w:proofErr w:type="gramStart"/>
      <w:r w:rsidR="006D6724" w:rsidRPr="0026042B">
        <w:rPr>
          <w:rFonts w:asciiTheme="majorHAnsi" w:hAnsiTheme="majorHAnsi"/>
          <w:sz w:val="14"/>
          <w:szCs w:val="14"/>
        </w:rPr>
        <w:t>conditions</w:t>
      </w:r>
      <w:r w:rsidR="004B2161" w:rsidRPr="0026042B">
        <w:rPr>
          <w:rFonts w:asciiTheme="majorHAnsi" w:hAnsiTheme="majorHAnsi"/>
          <w:sz w:val="14"/>
          <w:szCs w:val="14"/>
        </w:rPr>
        <w:t>;</w:t>
      </w:r>
      <w:proofErr w:type="gramEnd"/>
    </w:p>
    <w:p w14:paraId="7614C1F5" w14:textId="4779EB6D" w:rsidR="009D6F50" w:rsidRPr="0026042B" w:rsidRDefault="009D6F50" w:rsidP="006A53DB">
      <w:pPr>
        <w:pStyle w:val="DefinitionsClauseAshurst"/>
        <w:spacing w:after="0"/>
        <w:rPr>
          <w:rFonts w:asciiTheme="majorHAnsi" w:hAnsiTheme="majorHAnsi"/>
          <w:sz w:val="14"/>
          <w:szCs w:val="14"/>
        </w:rPr>
      </w:pPr>
      <w:r w:rsidRPr="0026042B">
        <w:rPr>
          <w:rFonts w:asciiTheme="majorHAnsi" w:hAnsiTheme="majorHAnsi"/>
          <w:b/>
          <w:bCs/>
          <w:sz w:val="14"/>
          <w:szCs w:val="14"/>
        </w:rPr>
        <w:t>"RB's Equipment"</w:t>
      </w:r>
      <w:r w:rsidRPr="0026042B">
        <w:rPr>
          <w:rFonts w:asciiTheme="majorHAnsi" w:hAnsiTheme="majorHAnsi"/>
          <w:sz w:val="14"/>
          <w:szCs w:val="14"/>
        </w:rPr>
        <w:t xml:space="preserve"> means any equipment, including tools, systems, cabling or facilities, provided by RB to the Client and used directly or indirectly in the supply of the Services, including any such items specified in </w:t>
      </w:r>
      <w:r w:rsidR="005E1AF4" w:rsidRPr="0026042B">
        <w:rPr>
          <w:rFonts w:asciiTheme="majorHAnsi" w:hAnsiTheme="majorHAnsi"/>
          <w:sz w:val="14"/>
          <w:szCs w:val="14"/>
        </w:rPr>
        <w:t>the Order Form</w:t>
      </w:r>
      <w:r w:rsidRPr="0026042B">
        <w:rPr>
          <w:rFonts w:asciiTheme="majorHAnsi" w:hAnsiTheme="majorHAnsi"/>
          <w:sz w:val="14"/>
          <w:szCs w:val="14"/>
        </w:rPr>
        <w:t xml:space="preserve"> but excluding any such items which are the subject of a separate agreement between the parties under which title passes to the </w:t>
      </w:r>
      <w:proofErr w:type="gramStart"/>
      <w:r w:rsidRPr="0026042B">
        <w:rPr>
          <w:rFonts w:asciiTheme="majorHAnsi" w:hAnsiTheme="majorHAnsi"/>
          <w:sz w:val="14"/>
          <w:szCs w:val="14"/>
        </w:rPr>
        <w:t>Client;</w:t>
      </w:r>
      <w:proofErr w:type="gramEnd"/>
    </w:p>
    <w:p w14:paraId="21D0548E" w14:textId="5AEC9DF3" w:rsidR="009D6F50" w:rsidRPr="0026042B" w:rsidRDefault="009D6F50" w:rsidP="006A53DB">
      <w:pPr>
        <w:pStyle w:val="DefinitionsClauseAshurst"/>
        <w:spacing w:after="0"/>
        <w:rPr>
          <w:rFonts w:asciiTheme="majorHAnsi" w:hAnsiTheme="majorHAnsi"/>
          <w:sz w:val="14"/>
          <w:szCs w:val="14"/>
        </w:rPr>
      </w:pPr>
      <w:r w:rsidRPr="0026042B">
        <w:rPr>
          <w:rFonts w:asciiTheme="majorHAnsi" w:hAnsiTheme="majorHAnsi"/>
          <w:b/>
          <w:bCs/>
          <w:sz w:val="14"/>
          <w:szCs w:val="14"/>
        </w:rPr>
        <w:t>"Services"</w:t>
      </w:r>
      <w:r w:rsidRPr="0026042B">
        <w:rPr>
          <w:rFonts w:asciiTheme="majorHAnsi" w:hAnsiTheme="majorHAnsi"/>
          <w:sz w:val="14"/>
          <w:szCs w:val="14"/>
        </w:rPr>
        <w:t xml:space="preserve"> means the services set out in </w:t>
      </w:r>
      <w:r w:rsidR="003A6DF0" w:rsidRPr="0026042B">
        <w:rPr>
          <w:rFonts w:asciiTheme="majorHAnsi" w:hAnsiTheme="majorHAnsi"/>
          <w:sz w:val="14"/>
          <w:szCs w:val="14"/>
        </w:rPr>
        <w:t xml:space="preserve">the Order </w:t>
      </w:r>
      <w:proofErr w:type="gramStart"/>
      <w:r w:rsidR="003A6DF0" w:rsidRPr="0026042B">
        <w:rPr>
          <w:rFonts w:asciiTheme="majorHAnsi" w:hAnsiTheme="majorHAnsi"/>
          <w:sz w:val="14"/>
          <w:szCs w:val="14"/>
        </w:rPr>
        <w:t>Form</w:t>
      </w:r>
      <w:r w:rsidRPr="0026042B">
        <w:rPr>
          <w:rFonts w:asciiTheme="majorHAnsi" w:hAnsiTheme="majorHAnsi"/>
          <w:sz w:val="14"/>
          <w:szCs w:val="14"/>
        </w:rPr>
        <w:t>;</w:t>
      </w:r>
      <w:proofErr w:type="gramEnd"/>
    </w:p>
    <w:p w14:paraId="50489ADC" w14:textId="2B18F837" w:rsidR="009D6F50" w:rsidRPr="0026042B" w:rsidRDefault="009D6F50" w:rsidP="006A53DB">
      <w:pPr>
        <w:pStyle w:val="DefinitionsClauseAshurst"/>
        <w:spacing w:after="0"/>
        <w:rPr>
          <w:rFonts w:asciiTheme="majorHAnsi" w:hAnsiTheme="majorHAnsi"/>
          <w:color w:val="000000"/>
          <w:sz w:val="14"/>
          <w:szCs w:val="14"/>
        </w:rPr>
      </w:pPr>
      <w:r w:rsidRPr="0026042B">
        <w:rPr>
          <w:rFonts w:asciiTheme="majorHAnsi" w:hAnsiTheme="majorHAnsi"/>
          <w:b/>
          <w:bCs/>
          <w:sz w:val="14"/>
          <w:szCs w:val="14"/>
        </w:rPr>
        <w:t>"Special Conditions"</w:t>
      </w:r>
      <w:r w:rsidRPr="0026042B">
        <w:rPr>
          <w:rFonts w:asciiTheme="majorHAnsi" w:hAnsiTheme="majorHAnsi"/>
          <w:sz w:val="14"/>
          <w:szCs w:val="14"/>
        </w:rPr>
        <w:t xml:space="preserve"> means</w:t>
      </w:r>
      <w:r w:rsidR="00F1340F" w:rsidRPr="0026042B">
        <w:rPr>
          <w:rFonts w:asciiTheme="majorHAnsi" w:hAnsiTheme="majorHAnsi"/>
          <w:sz w:val="14"/>
          <w:szCs w:val="14"/>
        </w:rPr>
        <w:t xml:space="preserve"> additional</w:t>
      </w:r>
      <w:r w:rsidRPr="0026042B">
        <w:rPr>
          <w:rFonts w:asciiTheme="majorHAnsi" w:hAnsiTheme="majorHAnsi"/>
          <w:sz w:val="14"/>
          <w:szCs w:val="14"/>
        </w:rPr>
        <w:t xml:space="preserve"> terms and conditions agreed by the parties and set out in </w:t>
      </w:r>
      <w:r w:rsidR="0088290A" w:rsidRPr="0026042B">
        <w:rPr>
          <w:rFonts w:asciiTheme="majorHAnsi" w:hAnsiTheme="majorHAnsi"/>
          <w:sz w:val="14"/>
          <w:szCs w:val="14"/>
        </w:rPr>
        <w:t>the</w:t>
      </w:r>
      <w:r w:rsidR="00F1340F" w:rsidRPr="0026042B">
        <w:rPr>
          <w:rFonts w:asciiTheme="majorHAnsi" w:hAnsiTheme="majorHAnsi"/>
          <w:sz w:val="14"/>
          <w:szCs w:val="14"/>
        </w:rPr>
        <w:t xml:space="preserve"> Order Form</w:t>
      </w:r>
      <w:r w:rsidRPr="0026042B">
        <w:rPr>
          <w:rFonts w:asciiTheme="majorHAnsi" w:hAnsiTheme="majorHAnsi"/>
          <w:color w:val="000000"/>
          <w:sz w:val="14"/>
          <w:szCs w:val="14"/>
        </w:rPr>
        <w:t>; and</w:t>
      </w:r>
    </w:p>
    <w:p w14:paraId="0C69CA82" w14:textId="77777777" w:rsidR="009D6F50" w:rsidRPr="0026042B" w:rsidRDefault="009D6F50" w:rsidP="009D6F50">
      <w:pPr>
        <w:pStyle w:val="DefinitionsClauseAshurst"/>
        <w:rPr>
          <w:rFonts w:asciiTheme="majorHAnsi" w:hAnsiTheme="majorHAnsi"/>
          <w:sz w:val="14"/>
          <w:szCs w:val="14"/>
        </w:rPr>
      </w:pPr>
      <w:r w:rsidRPr="0026042B">
        <w:rPr>
          <w:rFonts w:asciiTheme="majorHAnsi" w:hAnsiTheme="majorHAnsi"/>
          <w:b/>
          <w:bCs/>
          <w:sz w:val="14"/>
          <w:szCs w:val="14"/>
        </w:rPr>
        <w:t>"VAT"</w:t>
      </w:r>
      <w:r w:rsidRPr="0026042B">
        <w:rPr>
          <w:rFonts w:asciiTheme="majorHAnsi" w:hAnsiTheme="majorHAnsi"/>
          <w:sz w:val="14"/>
          <w:szCs w:val="14"/>
        </w:rPr>
        <w:t xml:space="preserve"> means value added tax or any equivalent tax chargeable in the UK or elsewhere.</w:t>
      </w:r>
    </w:p>
    <w:p w14:paraId="5A189FE6" w14:textId="36D7CB8B" w:rsidR="00BB576A" w:rsidRPr="0026042B" w:rsidRDefault="00BB576A" w:rsidP="006A53DB">
      <w:pPr>
        <w:pStyle w:val="SH1Ashurst"/>
        <w:spacing w:after="0"/>
        <w:rPr>
          <w:rFonts w:asciiTheme="majorHAnsi" w:hAnsiTheme="majorHAnsi"/>
          <w:sz w:val="14"/>
          <w:szCs w:val="14"/>
        </w:rPr>
      </w:pPr>
      <w:r w:rsidRPr="0026042B">
        <w:rPr>
          <w:rFonts w:asciiTheme="majorHAnsi" w:hAnsiTheme="majorHAnsi"/>
          <w:sz w:val="14"/>
          <w:szCs w:val="14"/>
        </w:rPr>
        <w:t>Interpretation</w:t>
      </w:r>
    </w:p>
    <w:p w14:paraId="6A987541" w14:textId="3CEE9189" w:rsidR="00E3775E" w:rsidRPr="0026042B" w:rsidRDefault="00E3775E" w:rsidP="006A53DB">
      <w:pPr>
        <w:pStyle w:val="SH2Ashurst"/>
        <w:spacing w:after="0"/>
        <w:rPr>
          <w:rFonts w:asciiTheme="majorHAnsi" w:hAnsiTheme="majorHAnsi"/>
          <w:sz w:val="14"/>
          <w:szCs w:val="14"/>
        </w:rPr>
      </w:pPr>
      <w:r w:rsidRPr="0026042B">
        <w:rPr>
          <w:rFonts w:asciiTheme="majorHAnsi" w:hAnsiTheme="majorHAnsi"/>
          <w:sz w:val="14"/>
          <w:szCs w:val="14"/>
        </w:rPr>
        <w:t>Unless the context requires otherwise, words in the singular shall include the plural and vice versa, and a reference to a gender shall include all genders.</w:t>
      </w:r>
    </w:p>
    <w:p w14:paraId="2752094A" w14:textId="4867D941" w:rsidR="00E3775E" w:rsidRPr="0026042B" w:rsidRDefault="00203A8E" w:rsidP="006A53DB">
      <w:pPr>
        <w:pStyle w:val="SH2Ashurst"/>
        <w:spacing w:after="0"/>
        <w:rPr>
          <w:rFonts w:asciiTheme="majorHAnsi" w:hAnsiTheme="majorHAnsi"/>
          <w:sz w:val="14"/>
          <w:szCs w:val="14"/>
        </w:rPr>
      </w:pPr>
      <w:r w:rsidRPr="0026042B">
        <w:rPr>
          <w:rFonts w:asciiTheme="majorHAnsi" w:eastAsia="Times New Roman" w:hAnsiTheme="majorHAnsi" w:cs="Verdana"/>
          <w:color w:val="000000"/>
          <w:sz w:val="14"/>
          <w:szCs w:val="14"/>
          <w:lang w:val="x-none"/>
        </w:rPr>
        <w:t>This agreement shall be binding on, and enure to the benefit of, the parties to this agreement and their respective personal representatives, successors and permitted assigns, and references to any party shall include that party's personal representatives, successors and permitted assigns.</w:t>
      </w:r>
    </w:p>
    <w:p w14:paraId="2BB5D801" w14:textId="252F3DB5" w:rsidR="0010722E" w:rsidRDefault="00203A8E" w:rsidP="006D7260">
      <w:pPr>
        <w:pStyle w:val="SH2Ashurst"/>
        <w:suppressAutoHyphens w:val="0"/>
        <w:spacing w:after="0" w:line="240" w:lineRule="auto"/>
        <w:jc w:val="left"/>
        <w:rPr>
          <w:rFonts w:asciiTheme="majorHAnsi" w:eastAsia="Times New Roman" w:hAnsiTheme="majorHAnsi" w:cs="Verdana"/>
          <w:color w:val="000000"/>
          <w:sz w:val="14"/>
          <w:szCs w:val="14"/>
        </w:rPr>
      </w:pPr>
      <w:r w:rsidRPr="0010722E">
        <w:rPr>
          <w:rFonts w:asciiTheme="majorHAnsi" w:eastAsia="Times New Roman" w:hAnsiTheme="majorHAnsi" w:cs="Verdana"/>
          <w:color w:val="000000"/>
          <w:sz w:val="14"/>
          <w:szCs w:val="14"/>
          <w:lang w:val="x-none"/>
        </w:rPr>
        <w:t>Any words following the terms including, include, in particular, for example or any similar expression shall be construed as illustrative and shall not limit the sense of the words, description, definition, phrase or term preceding those terms</w:t>
      </w:r>
      <w:r w:rsidR="0010722E" w:rsidRPr="0010722E">
        <w:rPr>
          <w:rFonts w:asciiTheme="majorHAnsi" w:eastAsia="Times New Roman" w:hAnsiTheme="majorHAnsi" w:cs="Verdana"/>
          <w:color w:val="000000"/>
          <w:sz w:val="14"/>
          <w:szCs w:val="14"/>
        </w:rPr>
        <w:t>.</w:t>
      </w:r>
    </w:p>
    <w:p w14:paraId="205F1D93" w14:textId="77777777" w:rsidR="00DF05C9" w:rsidRPr="0010722E" w:rsidRDefault="00DF05C9" w:rsidP="006D7260">
      <w:pPr>
        <w:pStyle w:val="SH2Ashurst"/>
        <w:suppressAutoHyphens w:val="0"/>
        <w:spacing w:after="0" w:line="240" w:lineRule="auto"/>
        <w:jc w:val="left"/>
        <w:rPr>
          <w:rFonts w:asciiTheme="majorHAnsi" w:eastAsia="Times New Roman" w:hAnsiTheme="majorHAnsi" w:cs="Verdana"/>
          <w:color w:val="000000"/>
          <w:sz w:val="14"/>
          <w:szCs w:val="14"/>
        </w:rPr>
      </w:pPr>
    </w:p>
    <w:p w14:paraId="5C511DD4" w14:textId="633F9F40" w:rsidR="00136B4F" w:rsidRPr="0026042B" w:rsidRDefault="00DC048A" w:rsidP="006A53DB">
      <w:pPr>
        <w:pStyle w:val="SCHEDULEAshurst"/>
        <w:jc w:val="left"/>
        <w:rPr>
          <w:rFonts w:asciiTheme="majorHAnsi" w:hAnsiTheme="majorHAnsi"/>
          <w:sz w:val="14"/>
          <w:szCs w:val="14"/>
        </w:rPr>
      </w:pPr>
      <w:bookmarkStart w:id="4" w:name="_Toc68081673"/>
      <w:bookmarkStart w:id="5" w:name="_Toc68081712"/>
      <w:bookmarkStart w:id="6" w:name="_Toc75496911"/>
      <w:bookmarkStart w:id="7" w:name="_Toc75496913"/>
      <w:bookmarkStart w:id="8" w:name="_Ref75497142"/>
      <w:bookmarkStart w:id="9" w:name="_Ref75495697"/>
      <w:bookmarkEnd w:id="4"/>
      <w:bookmarkEnd w:id="5"/>
      <w:bookmarkEnd w:id="6"/>
      <w:bookmarkEnd w:id="7"/>
      <w:r w:rsidRPr="0026042B">
        <w:rPr>
          <w:rFonts w:asciiTheme="majorHAnsi" w:hAnsiTheme="majorHAnsi"/>
          <w:sz w:val="14"/>
          <w:szCs w:val="14"/>
        </w:rPr>
        <w:t xml:space="preserve"> </w:t>
      </w:r>
      <w:r w:rsidR="005E1AF4" w:rsidRPr="0026042B">
        <w:rPr>
          <w:rFonts w:asciiTheme="majorHAnsi" w:hAnsiTheme="majorHAnsi"/>
          <w:sz w:val="14"/>
          <w:szCs w:val="14"/>
        </w:rPr>
        <w:t>– data protection</w:t>
      </w:r>
      <w:bookmarkEnd w:id="8"/>
    </w:p>
    <w:p w14:paraId="5BC915BF" w14:textId="0F147B45" w:rsidR="00D71284" w:rsidRPr="0026042B" w:rsidRDefault="00D71284" w:rsidP="00CC2826">
      <w:pPr>
        <w:pStyle w:val="H1Ashurst"/>
        <w:numPr>
          <w:ilvl w:val="0"/>
          <w:numId w:val="46"/>
        </w:numPr>
        <w:spacing w:after="0"/>
        <w:rPr>
          <w:rFonts w:asciiTheme="majorHAnsi" w:hAnsiTheme="majorHAnsi"/>
          <w:sz w:val="14"/>
          <w:szCs w:val="14"/>
        </w:rPr>
      </w:pPr>
      <w:bookmarkStart w:id="10" w:name="_Toc75496915"/>
      <w:bookmarkEnd w:id="9"/>
      <w:r w:rsidRPr="0026042B">
        <w:rPr>
          <w:rFonts w:asciiTheme="majorHAnsi" w:hAnsiTheme="majorHAnsi"/>
          <w:sz w:val="14"/>
          <w:szCs w:val="14"/>
        </w:rPr>
        <w:t>definitions</w:t>
      </w:r>
      <w:bookmarkEnd w:id="10"/>
    </w:p>
    <w:p w14:paraId="2C3406CB" w14:textId="050801C9" w:rsidR="00D71284" w:rsidRPr="0026042B" w:rsidRDefault="00E3775E" w:rsidP="006A53DB">
      <w:pPr>
        <w:pStyle w:val="H2Ashurst"/>
        <w:spacing w:after="0"/>
        <w:rPr>
          <w:rFonts w:asciiTheme="majorHAnsi" w:hAnsiTheme="majorHAnsi"/>
          <w:sz w:val="14"/>
          <w:szCs w:val="14"/>
        </w:rPr>
      </w:pPr>
      <w:r w:rsidRPr="0026042B">
        <w:rPr>
          <w:rFonts w:asciiTheme="majorHAnsi" w:hAnsiTheme="majorHAnsi"/>
          <w:sz w:val="14"/>
          <w:szCs w:val="14"/>
        </w:rPr>
        <w:t>Unless the context requires otherwise, the following definitions and rules of interpretation apply in this agreement</w:t>
      </w:r>
      <w:r w:rsidR="00D71284" w:rsidRPr="0026042B">
        <w:rPr>
          <w:rFonts w:asciiTheme="majorHAnsi" w:hAnsiTheme="majorHAnsi"/>
          <w:sz w:val="14"/>
          <w:szCs w:val="14"/>
        </w:rPr>
        <w:t xml:space="preserve">: </w:t>
      </w:r>
    </w:p>
    <w:p w14:paraId="11F8FE81" w14:textId="1F9495BC" w:rsidR="004702F8" w:rsidRPr="0026042B" w:rsidRDefault="004702F8" w:rsidP="006A53DB">
      <w:pPr>
        <w:pStyle w:val="H2Ashurst"/>
        <w:numPr>
          <w:ilvl w:val="0"/>
          <w:numId w:val="0"/>
        </w:numPr>
        <w:spacing w:after="0"/>
        <w:ind w:left="782"/>
        <w:rPr>
          <w:rFonts w:asciiTheme="majorHAnsi" w:eastAsia="Times New Roman" w:hAnsiTheme="majorHAnsi" w:cs="Verdana"/>
          <w:color w:val="000000"/>
          <w:sz w:val="14"/>
          <w:szCs w:val="14"/>
          <w:lang w:val="x-none"/>
        </w:rPr>
      </w:pPr>
      <w:r w:rsidRPr="0026042B">
        <w:rPr>
          <w:rFonts w:asciiTheme="majorHAnsi" w:eastAsia="Times New Roman" w:hAnsiTheme="majorHAnsi" w:cs="Verdana"/>
          <w:b/>
          <w:color w:val="000000"/>
          <w:sz w:val="14"/>
          <w:szCs w:val="14"/>
          <w:lang w:val="x-none"/>
        </w:rPr>
        <w:t xml:space="preserve">"Adequate Country" </w:t>
      </w:r>
      <w:r w:rsidRPr="0026042B">
        <w:rPr>
          <w:rFonts w:asciiTheme="majorHAnsi" w:eastAsia="Times New Roman" w:hAnsiTheme="majorHAnsi" w:cs="Verdana"/>
          <w:color w:val="000000"/>
          <w:sz w:val="14"/>
          <w:szCs w:val="14"/>
          <w:lang w:val="x-none"/>
        </w:rPr>
        <w:t>means a country or territory outside the European Economic Area that the European Commission has deemed to provide an adequate level of protection for Personal Data pursuant to a decision made in accordance Article 45(1) of the GDPR or similar provisions under any other Data Protection Legislation;</w:t>
      </w:r>
    </w:p>
    <w:p w14:paraId="3F67E49E" w14:textId="61D7D6EB" w:rsidR="00E3775E" w:rsidRPr="0026042B" w:rsidRDefault="00E3775E" w:rsidP="006A53DB">
      <w:pPr>
        <w:pStyle w:val="H2Ashurst"/>
        <w:numPr>
          <w:ilvl w:val="0"/>
          <w:numId w:val="0"/>
        </w:numPr>
        <w:spacing w:after="0"/>
        <w:ind w:left="782"/>
        <w:rPr>
          <w:rFonts w:asciiTheme="majorHAnsi" w:eastAsia="Times New Roman" w:hAnsiTheme="majorHAnsi" w:cs="Verdana"/>
          <w:color w:val="000000"/>
          <w:sz w:val="14"/>
          <w:szCs w:val="14"/>
          <w:lang w:val="x-none"/>
        </w:rPr>
      </w:pPr>
      <w:r w:rsidRPr="0026042B">
        <w:rPr>
          <w:rFonts w:asciiTheme="majorHAnsi" w:eastAsia="Times New Roman" w:hAnsiTheme="majorHAnsi" w:cs="Verdana"/>
          <w:b/>
          <w:color w:val="000000"/>
          <w:sz w:val="14"/>
          <w:szCs w:val="14"/>
          <w:lang w:val="x-none"/>
        </w:rPr>
        <w:t xml:space="preserve">"Approved </w:t>
      </w:r>
      <w:proofErr w:type="spellStart"/>
      <w:r w:rsidRPr="0026042B">
        <w:rPr>
          <w:rFonts w:asciiTheme="majorHAnsi" w:eastAsia="Times New Roman" w:hAnsiTheme="majorHAnsi" w:cs="Verdana"/>
          <w:b/>
          <w:color w:val="000000"/>
          <w:sz w:val="14"/>
          <w:szCs w:val="14"/>
          <w:lang w:val="x-none"/>
        </w:rPr>
        <w:t>Subprocessor</w:t>
      </w:r>
      <w:proofErr w:type="spellEnd"/>
      <w:r w:rsidRPr="0026042B">
        <w:rPr>
          <w:rFonts w:asciiTheme="majorHAnsi" w:eastAsia="Times New Roman" w:hAnsiTheme="majorHAnsi" w:cs="Verdana"/>
          <w:b/>
          <w:color w:val="000000"/>
          <w:sz w:val="14"/>
          <w:szCs w:val="14"/>
          <w:lang w:val="x-none"/>
        </w:rPr>
        <w:t xml:space="preserve">" </w:t>
      </w:r>
      <w:r w:rsidRPr="0026042B">
        <w:rPr>
          <w:rFonts w:asciiTheme="majorHAnsi" w:eastAsia="Times New Roman" w:hAnsiTheme="majorHAnsi" w:cs="Verdana"/>
          <w:color w:val="000000"/>
          <w:sz w:val="14"/>
          <w:szCs w:val="14"/>
          <w:lang w:val="x-none"/>
        </w:rPr>
        <w:t xml:space="preserve">means each: (i) Existing </w:t>
      </w:r>
      <w:proofErr w:type="spellStart"/>
      <w:r w:rsidRPr="0026042B">
        <w:rPr>
          <w:rFonts w:asciiTheme="majorHAnsi" w:eastAsia="Times New Roman" w:hAnsiTheme="majorHAnsi" w:cs="Verdana"/>
          <w:color w:val="000000"/>
          <w:sz w:val="14"/>
          <w:szCs w:val="14"/>
          <w:lang w:val="x-none"/>
        </w:rPr>
        <w:t>Subprocessor</w:t>
      </w:r>
      <w:proofErr w:type="spellEnd"/>
      <w:r w:rsidRPr="0026042B">
        <w:rPr>
          <w:rFonts w:asciiTheme="majorHAnsi" w:eastAsia="Times New Roman" w:hAnsiTheme="majorHAnsi" w:cs="Verdana"/>
          <w:color w:val="000000"/>
          <w:sz w:val="14"/>
          <w:szCs w:val="14"/>
          <w:lang w:val="x-none"/>
        </w:rPr>
        <w:t xml:space="preserve">; and (ii) New </w:t>
      </w:r>
      <w:proofErr w:type="spellStart"/>
      <w:r w:rsidRPr="0026042B">
        <w:rPr>
          <w:rFonts w:asciiTheme="majorHAnsi" w:eastAsia="Times New Roman" w:hAnsiTheme="majorHAnsi" w:cs="Verdana"/>
          <w:color w:val="000000"/>
          <w:sz w:val="14"/>
          <w:szCs w:val="14"/>
          <w:lang w:val="x-none"/>
        </w:rPr>
        <w:t>Subprocessor</w:t>
      </w:r>
      <w:proofErr w:type="spellEnd"/>
      <w:r w:rsidRPr="0026042B">
        <w:rPr>
          <w:rFonts w:asciiTheme="majorHAnsi" w:eastAsia="Times New Roman" w:hAnsiTheme="majorHAnsi" w:cs="Verdana"/>
          <w:color w:val="000000"/>
          <w:sz w:val="14"/>
          <w:szCs w:val="14"/>
          <w:lang w:val="x-none"/>
        </w:rPr>
        <w:t>;</w:t>
      </w:r>
    </w:p>
    <w:p w14:paraId="19BD3136" w14:textId="16FDF735" w:rsidR="00D71284" w:rsidRPr="0026042B" w:rsidRDefault="006A617E" w:rsidP="006A53DB">
      <w:pPr>
        <w:pStyle w:val="H2Ashurst"/>
        <w:numPr>
          <w:ilvl w:val="0"/>
          <w:numId w:val="0"/>
        </w:numPr>
        <w:spacing w:after="0"/>
        <w:ind w:left="782"/>
        <w:rPr>
          <w:rFonts w:asciiTheme="majorHAnsi" w:hAnsiTheme="majorHAnsi"/>
          <w:sz w:val="14"/>
          <w:szCs w:val="14"/>
        </w:rPr>
      </w:pPr>
      <w:r w:rsidRPr="0026042B">
        <w:rPr>
          <w:rFonts w:asciiTheme="majorHAnsi" w:hAnsiTheme="majorHAnsi"/>
          <w:b/>
          <w:bCs/>
          <w:sz w:val="14"/>
          <w:szCs w:val="14"/>
        </w:rPr>
        <w:t>"Data Protection Legislation"</w:t>
      </w:r>
      <w:r w:rsidRPr="0026042B">
        <w:rPr>
          <w:rFonts w:asciiTheme="majorHAnsi" w:hAnsiTheme="majorHAnsi"/>
          <w:sz w:val="14"/>
          <w:szCs w:val="14"/>
        </w:rPr>
        <w:t xml:space="preserve"> means</w:t>
      </w:r>
      <w:r w:rsidR="004702F8" w:rsidRPr="0026042B">
        <w:rPr>
          <w:rFonts w:asciiTheme="majorHAnsi" w:hAnsiTheme="majorHAnsi"/>
          <w:sz w:val="14"/>
          <w:szCs w:val="14"/>
        </w:rPr>
        <w:t xml:space="preserve"> all applicable data protection and privacy legislation in force from time to time relating to Personal Data which apply to a party including the General Data Protection Regulation ((EU) 2016/679) (</w:t>
      </w:r>
      <w:r w:rsidR="004702F8" w:rsidRPr="0026042B">
        <w:rPr>
          <w:rFonts w:asciiTheme="majorHAnsi" w:hAnsiTheme="majorHAnsi"/>
          <w:b/>
          <w:bCs/>
          <w:sz w:val="14"/>
          <w:szCs w:val="14"/>
        </w:rPr>
        <w:t>"GDPR"</w:t>
      </w:r>
      <w:r w:rsidR="004702F8" w:rsidRPr="0026042B">
        <w:rPr>
          <w:rFonts w:asciiTheme="majorHAnsi" w:hAnsiTheme="majorHAnsi"/>
          <w:sz w:val="14"/>
          <w:szCs w:val="14"/>
        </w:rPr>
        <w:t xml:space="preserve">) as it forms part of the law of England and Wales by virtue of section 3 of the European Union (Withdrawal) Act 2018 (the </w:t>
      </w:r>
      <w:r w:rsidR="004702F8" w:rsidRPr="0026042B">
        <w:rPr>
          <w:rFonts w:asciiTheme="majorHAnsi" w:hAnsiTheme="majorHAnsi"/>
          <w:b/>
          <w:bCs/>
          <w:sz w:val="14"/>
          <w:szCs w:val="14"/>
        </w:rPr>
        <w:t>"UK GDPR"</w:t>
      </w:r>
      <w:r w:rsidR="004702F8" w:rsidRPr="0026042B">
        <w:rPr>
          <w:rFonts w:asciiTheme="majorHAnsi" w:hAnsiTheme="majorHAnsi"/>
          <w:sz w:val="14"/>
          <w:szCs w:val="14"/>
        </w:rPr>
        <w:t xml:space="preserve">) and the Data Protection Act </w:t>
      </w:r>
      <w:proofErr w:type="gramStart"/>
      <w:r w:rsidR="004702F8" w:rsidRPr="0026042B">
        <w:rPr>
          <w:rFonts w:asciiTheme="majorHAnsi" w:hAnsiTheme="majorHAnsi"/>
          <w:sz w:val="14"/>
          <w:szCs w:val="14"/>
        </w:rPr>
        <w:t>2018;</w:t>
      </w:r>
      <w:proofErr w:type="gramEnd"/>
      <w:r w:rsidR="004702F8" w:rsidRPr="0026042B">
        <w:rPr>
          <w:rFonts w:asciiTheme="majorHAnsi" w:hAnsiTheme="majorHAnsi"/>
          <w:sz w:val="14"/>
          <w:szCs w:val="14"/>
        </w:rPr>
        <w:t xml:space="preserve"> </w:t>
      </w:r>
    </w:p>
    <w:p w14:paraId="60138151" w14:textId="4A3F4A9F" w:rsidR="006A617E" w:rsidRPr="0026042B" w:rsidRDefault="006A617E" w:rsidP="006A53DB">
      <w:pPr>
        <w:pStyle w:val="H2Ashurst"/>
        <w:numPr>
          <w:ilvl w:val="0"/>
          <w:numId w:val="0"/>
        </w:numPr>
        <w:spacing w:after="0"/>
        <w:ind w:left="782"/>
        <w:rPr>
          <w:rFonts w:asciiTheme="majorHAnsi" w:hAnsiTheme="majorHAnsi"/>
          <w:sz w:val="14"/>
          <w:szCs w:val="14"/>
        </w:rPr>
      </w:pPr>
      <w:r w:rsidRPr="0026042B">
        <w:rPr>
          <w:rFonts w:asciiTheme="majorHAnsi" w:hAnsiTheme="majorHAnsi"/>
          <w:b/>
          <w:bCs/>
          <w:sz w:val="14"/>
          <w:szCs w:val="14"/>
        </w:rPr>
        <w:t>"Client Personal Data"</w:t>
      </w:r>
      <w:r w:rsidR="004702F8" w:rsidRPr="0026042B">
        <w:rPr>
          <w:rFonts w:asciiTheme="majorHAnsi" w:hAnsiTheme="majorHAnsi"/>
          <w:sz w:val="14"/>
          <w:szCs w:val="14"/>
        </w:rPr>
        <w:t xml:space="preserve"> means any Personal Data processed by RB or any authorised </w:t>
      </w:r>
      <w:proofErr w:type="spellStart"/>
      <w:r w:rsidR="004702F8" w:rsidRPr="0026042B">
        <w:rPr>
          <w:rFonts w:asciiTheme="majorHAnsi" w:hAnsiTheme="majorHAnsi"/>
          <w:sz w:val="14"/>
          <w:szCs w:val="14"/>
        </w:rPr>
        <w:t>Subprocessor</w:t>
      </w:r>
      <w:proofErr w:type="spellEnd"/>
      <w:r w:rsidR="004702F8" w:rsidRPr="0026042B">
        <w:rPr>
          <w:rFonts w:asciiTheme="majorHAnsi" w:hAnsiTheme="majorHAnsi"/>
          <w:sz w:val="14"/>
          <w:szCs w:val="14"/>
        </w:rPr>
        <w:t xml:space="preserve">, pursuant to or in connection with this </w:t>
      </w:r>
      <w:proofErr w:type="gramStart"/>
      <w:r w:rsidR="004702F8" w:rsidRPr="0026042B">
        <w:rPr>
          <w:rFonts w:asciiTheme="majorHAnsi" w:hAnsiTheme="majorHAnsi"/>
          <w:sz w:val="14"/>
          <w:szCs w:val="14"/>
        </w:rPr>
        <w:t>agreement;</w:t>
      </w:r>
      <w:proofErr w:type="gramEnd"/>
    </w:p>
    <w:p w14:paraId="72784C9A" w14:textId="50F6E6A3" w:rsidR="004702F8" w:rsidRPr="0026042B" w:rsidRDefault="004702F8" w:rsidP="006A53DB">
      <w:pPr>
        <w:pStyle w:val="H2Ashurst"/>
        <w:numPr>
          <w:ilvl w:val="0"/>
          <w:numId w:val="0"/>
        </w:numPr>
        <w:spacing w:after="0"/>
        <w:ind w:left="782"/>
        <w:rPr>
          <w:rFonts w:asciiTheme="majorHAnsi" w:hAnsiTheme="majorHAnsi"/>
          <w:sz w:val="14"/>
          <w:szCs w:val="14"/>
        </w:rPr>
      </w:pPr>
      <w:r w:rsidRPr="0026042B">
        <w:rPr>
          <w:rFonts w:asciiTheme="majorHAnsi" w:hAnsiTheme="majorHAnsi"/>
          <w:b/>
          <w:bCs/>
          <w:sz w:val="14"/>
          <w:szCs w:val="14"/>
        </w:rPr>
        <w:t xml:space="preserve">"Existing </w:t>
      </w:r>
      <w:proofErr w:type="spellStart"/>
      <w:r w:rsidRPr="0026042B">
        <w:rPr>
          <w:rFonts w:asciiTheme="majorHAnsi" w:hAnsiTheme="majorHAnsi"/>
          <w:b/>
          <w:bCs/>
          <w:sz w:val="14"/>
          <w:szCs w:val="14"/>
        </w:rPr>
        <w:t>Subprocessor</w:t>
      </w:r>
      <w:proofErr w:type="spellEnd"/>
      <w:r w:rsidRPr="0026042B">
        <w:rPr>
          <w:rFonts w:asciiTheme="majorHAnsi" w:hAnsiTheme="majorHAnsi"/>
          <w:b/>
          <w:bCs/>
          <w:sz w:val="14"/>
          <w:szCs w:val="14"/>
        </w:rPr>
        <w:t>"</w:t>
      </w:r>
      <w:r w:rsidRPr="0026042B">
        <w:rPr>
          <w:rFonts w:asciiTheme="majorHAnsi" w:hAnsiTheme="majorHAnsi"/>
          <w:sz w:val="14"/>
          <w:szCs w:val="14"/>
        </w:rPr>
        <w:t xml:space="preserve"> means each </w:t>
      </w:r>
      <w:proofErr w:type="spellStart"/>
      <w:r w:rsidRPr="0026042B">
        <w:rPr>
          <w:rFonts w:asciiTheme="majorHAnsi" w:hAnsiTheme="majorHAnsi"/>
          <w:sz w:val="14"/>
          <w:szCs w:val="14"/>
        </w:rPr>
        <w:t>Subprocessor</w:t>
      </w:r>
      <w:proofErr w:type="spellEnd"/>
      <w:r w:rsidRPr="0026042B">
        <w:rPr>
          <w:rFonts w:asciiTheme="majorHAnsi" w:hAnsiTheme="majorHAnsi"/>
          <w:sz w:val="14"/>
          <w:szCs w:val="14"/>
        </w:rPr>
        <w:t xml:space="preserve">, including coaches and consultants appointed by RB to process Personal Data as at the Commencement </w:t>
      </w:r>
      <w:proofErr w:type="gramStart"/>
      <w:r w:rsidRPr="0026042B">
        <w:rPr>
          <w:rFonts w:asciiTheme="majorHAnsi" w:hAnsiTheme="majorHAnsi"/>
          <w:sz w:val="14"/>
          <w:szCs w:val="14"/>
        </w:rPr>
        <w:t>Date;</w:t>
      </w:r>
      <w:proofErr w:type="gramEnd"/>
    </w:p>
    <w:p w14:paraId="25BE5FD3" w14:textId="04E70966" w:rsidR="006A617E" w:rsidRPr="0026042B" w:rsidRDefault="004702F8" w:rsidP="006A53DB">
      <w:pPr>
        <w:pStyle w:val="H2Ashurst"/>
        <w:numPr>
          <w:ilvl w:val="0"/>
          <w:numId w:val="0"/>
        </w:numPr>
        <w:spacing w:after="0"/>
        <w:ind w:left="782"/>
        <w:rPr>
          <w:rFonts w:asciiTheme="majorHAnsi" w:hAnsiTheme="majorHAnsi"/>
          <w:sz w:val="14"/>
          <w:szCs w:val="14"/>
        </w:rPr>
      </w:pPr>
      <w:r w:rsidRPr="0026042B">
        <w:rPr>
          <w:rFonts w:asciiTheme="majorHAnsi" w:hAnsiTheme="majorHAnsi"/>
          <w:b/>
          <w:bCs/>
          <w:sz w:val="14"/>
          <w:szCs w:val="14"/>
        </w:rPr>
        <w:t xml:space="preserve">"New </w:t>
      </w:r>
      <w:proofErr w:type="spellStart"/>
      <w:r w:rsidRPr="0026042B">
        <w:rPr>
          <w:rFonts w:asciiTheme="majorHAnsi" w:hAnsiTheme="majorHAnsi"/>
          <w:b/>
          <w:bCs/>
          <w:sz w:val="14"/>
          <w:szCs w:val="14"/>
        </w:rPr>
        <w:t>Subprocessor</w:t>
      </w:r>
      <w:proofErr w:type="spellEnd"/>
      <w:r w:rsidRPr="0026042B">
        <w:rPr>
          <w:rFonts w:asciiTheme="majorHAnsi" w:hAnsiTheme="majorHAnsi"/>
          <w:b/>
          <w:bCs/>
          <w:sz w:val="14"/>
          <w:szCs w:val="14"/>
        </w:rPr>
        <w:t>"</w:t>
      </w:r>
      <w:r w:rsidRPr="0026042B">
        <w:rPr>
          <w:rFonts w:asciiTheme="majorHAnsi" w:hAnsiTheme="majorHAnsi"/>
          <w:sz w:val="14"/>
          <w:szCs w:val="14"/>
        </w:rPr>
        <w:t xml:space="preserve"> means any </w:t>
      </w:r>
      <w:proofErr w:type="spellStart"/>
      <w:r w:rsidRPr="0026042B">
        <w:rPr>
          <w:rFonts w:asciiTheme="majorHAnsi" w:hAnsiTheme="majorHAnsi"/>
          <w:sz w:val="14"/>
          <w:szCs w:val="14"/>
        </w:rPr>
        <w:t>Subprocessor</w:t>
      </w:r>
      <w:proofErr w:type="spellEnd"/>
      <w:r w:rsidRPr="0026042B">
        <w:rPr>
          <w:rFonts w:asciiTheme="majorHAnsi" w:hAnsiTheme="majorHAnsi"/>
          <w:sz w:val="14"/>
          <w:szCs w:val="14"/>
        </w:rPr>
        <w:t xml:space="preserve">, with the exception of consultants and coaches, to which RB wishes to delegate the processing of Personal </w:t>
      </w:r>
      <w:proofErr w:type="gramStart"/>
      <w:r w:rsidRPr="0026042B">
        <w:rPr>
          <w:rFonts w:asciiTheme="majorHAnsi" w:hAnsiTheme="majorHAnsi"/>
          <w:sz w:val="14"/>
          <w:szCs w:val="14"/>
        </w:rPr>
        <w:t>Data;</w:t>
      </w:r>
      <w:proofErr w:type="gramEnd"/>
      <w:r w:rsidRPr="0026042B">
        <w:rPr>
          <w:rFonts w:asciiTheme="majorHAnsi" w:hAnsiTheme="majorHAnsi"/>
          <w:sz w:val="14"/>
          <w:szCs w:val="14"/>
        </w:rPr>
        <w:t xml:space="preserve"> </w:t>
      </w:r>
    </w:p>
    <w:p w14:paraId="2E603EC2" w14:textId="7F9C9210" w:rsidR="004702F8" w:rsidRPr="0026042B" w:rsidRDefault="004702F8" w:rsidP="006A53DB">
      <w:pPr>
        <w:pStyle w:val="H2Ashurst"/>
        <w:numPr>
          <w:ilvl w:val="0"/>
          <w:numId w:val="0"/>
        </w:numPr>
        <w:spacing w:after="0"/>
        <w:ind w:left="782"/>
        <w:rPr>
          <w:rFonts w:asciiTheme="majorHAnsi" w:hAnsiTheme="majorHAnsi"/>
          <w:sz w:val="14"/>
          <w:szCs w:val="14"/>
        </w:rPr>
      </w:pPr>
      <w:r w:rsidRPr="0026042B">
        <w:rPr>
          <w:rFonts w:asciiTheme="majorHAnsi" w:hAnsiTheme="majorHAnsi"/>
          <w:b/>
          <w:bCs/>
          <w:sz w:val="14"/>
          <w:szCs w:val="14"/>
        </w:rPr>
        <w:t>"Restricted Country"</w:t>
      </w:r>
      <w:r w:rsidRPr="0026042B">
        <w:rPr>
          <w:rFonts w:asciiTheme="majorHAnsi" w:hAnsiTheme="majorHAnsi"/>
          <w:sz w:val="14"/>
          <w:szCs w:val="14"/>
        </w:rPr>
        <w:t xml:space="preserve"> means a country or territory outside the European Economic Area that is not an Adequate </w:t>
      </w:r>
      <w:proofErr w:type="gramStart"/>
      <w:r w:rsidRPr="0026042B">
        <w:rPr>
          <w:rFonts w:asciiTheme="majorHAnsi" w:hAnsiTheme="majorHAnsi"/>
          <w:sz w:val="14"/>
          <w:szCs w:val="14"/>
        </w:rPr>
        <w:t>Country;</w:t>
      </w:r>
      <w:proofErr w:type="gramEnd"/>
    </w:p>
    <w:p w14:paraId="6225ED81" w14:textId="77777777" w:rsidR="004702F8" w:rsidRPr="0026042B" w:rsidRDefault="004702F8" w:rsidP="006A53DB">
      <w:pPr>
        <w:pStyle w:val="H2Ashurst"/>
        <w:numPr>
          <w:ilvl w:val="0"/>
          <w:numId w:val="0"/>
        </w:numPr>
        <w:spacing w:after="0"/>
        <w:ind w:left="782"/>
        <w:rPr>
          <w:rFonts w:asciiTheme="majorHAnsi" w:eastAsia="Times New Roman" w:hAnsiTheme="majorHAnsi" w:cs="Verdana"/>
          <w:color w:val="000000"/>
          <w:sz w:val="14"/>
          <w:szCs w:val="14"/>
          <w:lang w:val="x-none"/>
        </w:rPr>
      </w:pPr>
      <w:r w:rsidRPr="0026042B">
        <w:rPr>
          <w:rFonts w:asciiTheme="majorHAnsi" w:eastAsia="Times New Roman" w:hAnsiTheme="majorHAnsi" w:cs="Verdana"/>
          <w:b/>
          <w:color w:val="000000"/>
          <w:sz w:val="14"/>
          <w:szCs w:val="14"/>
          <w:lang w:val="x-none"/>
        </w:rPr>
        <w:t xml:space="preserve">"Restricted Transfer" </w:t>
      </w:r>
      <w:r w:rsidRPr="0026042B">
        <w:rPr>
          <w:rFonts w:asciiTheme="majorHAnsi" w:eastAsia="Times New Roman" w:hAnsiTheme="majorHAnsi" w:cs="Verdana"/>
          <w:color w:val="000000"/>
          <w:sz w:val="14"/>
          <w:szCs w:val="14"/>
          <w:lang w:val="x-none"/>
        </w:rPr>
        <w:t xml:space="preserve">means: (i) a transfer of Personal Data from the Client to RB in a Restricted Country; or (ii) an onward transfer of Personal Data from RB to a </w:t>
      </w:r>
      <w:proofErr w:type="spellStart"/>
      <w:r w:rsidRPr="0026042B">
        <w:rPr>
          <w:rFonts w:asciiTheme="majorHAnsi" w:eastAsia="Times New Roman" w:hAnsiTheme="majorHAnsi" w:cs="Verdana"/>
          <w:color w:val="000000"/>
          <w:sz w:val="14"/>
          <w:szCs w:val="14"/>
          <w:lang w:val="x-none"/>
        </w:rPr>
        <w:t>Subprocessor</w:t>
      </w:r>
      <w:proofErr w:type="spellEnd"/>
      <w:r w:rsidRPr="0026042B">
        <w:rPr>
          <w:rFonts w:asciiTheme="majorHAnsi" w:eastAsia="Times New Roman" w:hAnsiTheme="majorHAnsi" w:cs="Verdana"/>
          <w:color w:val="000000"/>
          <w:sz w:val="14"/>
          <w:szCs w:val="14"/>
          <w:lang w:val="x-none"/>
        </w:rPr>
        <w:t xml:space="preserve"> in a Restricted Country, (in each case) where such transfer would be prohibited by Data Protection Legislation without a legal basis therefor under Chapter V of the UK GDPR;</w:t>
      </w:r>
    </w:p>
    <w:p w14:paraId="0C01D548" w14:textId="77777777" w:rsidR="004702F8" w:rsidRPr="0026042B" w:rsidRDefault="004702F8" w:rsidP="006A53DB">
      <w:pPr>
        <w:pStyle w:val="H2Ashurst"/>
        <w:numPr>
          <w:ilvl w:val="0"/>
          <w:numId w:val="0"/>
        </w:numPr>
        <w:spacing w:after="0"/>
        <w:ind w:left="782"/>
        <w:rPr>
          <w:rFonts w:asciiTheme="majorHAnsi" w:eastAsia="Times New Roman" w:hAnsiTheme="majorHAnsi" w:cs="Verdana"/>
          <w:color w:val="000000"/>
          <w:sz w:val="14"/>
          <w:szCs w:val="14"/>
          <w:lang w:val="x-none"/>
        </w:rPr>
      </w:pPr>
      <w:r w:rsidRPr="0026042B">
        <w:rPr>
          <w:rFonts w:asciiTheme="majorHAnsi" w:eastAsia="Times New Roman" w:hAnsiTheme="majorHAnsi" w:cs="Verdana"/>
          <w:b/>
          <w:color w:val="000000"/>
          <w:sz w:val="14"/>
          <w:szCs w:val="14"/>
          <w:lang w:val="x-none"/>
        </w:rPr>
        <w:t xml:space="preserve">"Standard Contract Clauses" </w:t>
      </w:r>
      <w:r w:rsidRPr="0026042B">
        <w:rPr>
          <w:rFonts w:asciiTheme="majorHAnsi" w:eastAsia="Times New Roman" w:hAnsiTheme="majorHAnsi" w:cs="Verdana"/>
          <w:color w:val="000000"/>
          <w:sz w:val="14"/>
          <w:szCs w:val="14"/>
          <w:lang w:val="x-none"/>
        </w:rPr>
        <w:t>means the Standard Contractual Clauses (processors) for the purposes of Article 26(2) of Directive 95/46/EC set out in Decision 2010/87/EC as the same are revised or updated from time to time by the European Commission;</w:t>
      </w:r>
    </w:p>
    <w:p w14:paraId="27495828" w14:textId="5B967EFB" w:rsidR="004702F8" w:rsidRPr="0026042B" w:rsidRDefault="004702F8" w:rsidP="006A53DB">
      <w:pPr>
        <w:pStyle w:val="H2Ashurst"/>
        <w:numPr>
          <w:ilvl w:val="0"/>
          <w:numId w:val="0"/>
        </w:numPr>
        <w:spacing w:after="0"/>
        <w:ind w:left="782"/>
        <w:rPr>
          <w:rFonts w:asciiTheme="majorHAnsi" w:hAnsiTheme="majorHAnsi"/>
          <w:sz w:val="14"/>
          <w:szCs w:val="14"/>
        </w:rPr>
      </w:pPr>
      <w:r w:rsidRPr="0026042B">
        <w:rPr>
          <w:rFonts w:asciiTheme="majorHAnsi" w:hAnsiTheme="majorHAnsi"/>
          <w:b/>
          <w:bCs/>
          <w:sz w:val="14"/>
          <w:szCs w:val="14"/>
        </w:rPr>
        <w:t>"</w:t>
      </w:r>
      <w:proofErr w:type="spellStart"/>
      <w:r w:rsidRPr="0026042B">
        <w:rPr>
          <w:rFonts w:asciiTheme="majorHAnsi" w:hAnsiTheme="majorHAnsi"/>
          <w:b/>
          <w:bCs/>
          <w:sz w:val="14"/>
          <w:szCs w:val="14"/>
        </w:rPr>
        <w:t>Subprocessor</w:t>
      </w:r>
      <w:proofErr w:type="spellEnd"/>
      <w:r w:rsidRPr="0026042B">
        <w:rPr>
          <w:rFonts w:asciiTheme="majorHAnsi" w:hAnsiTheme="majorHAnsi"/>
          <w:b/>
          <w:bCs/>
          <w:sz w:val="14"/>
          <w:szCs w:val="14"/>
        </w:rPr>
        <w:t>"</w:t>
      </w:r>
      <w:r w:rsidRPr="0026042B">
        <w:rPr>
          <w:rFonts w:asciiTheme="majorHAnsi" w:hAnsiTheme="majorHAnsi"/>
          <w:sz w:val="14"/>
          <w:szCs w:val="14"/>
        </w:rPr>
        <w:t xml:space="preserve"> means any Processor appointed by or on behalf of RB to process Client Personal </w:t>
      </w:r>
      <w:proofErr w:type="gramStart"/>
      <w:r w:rsidRPr="0026042B">
        <w:rPr>
          <w:rFonts w:asciiTheme="majorHAnsi" w:hAnsiTheme="majorHAnsi"/>
          <w:sz w:val="14"/>
          <w:szCs w:val="14"/>
        </w:rPr>
        <w:t>Data;</w:t>
      </w:r>
      <w:proofErr w:type="gramEnd"/>
      <w:r w:rsidRPr="0026042B">
        <w:rPr>
          <w:rFonts w:asciiTheme="majorHAnsi" w:hAnsiTheme="majorHAnsi"/>
          <w:sz w:val="14"/>
          <w:szCs w:val="14"/>
        </w:rPr>
        <w:t xml:space="preserve"> </w:t>
      </w:r>
    </w:p>
    <w:p w14:paraId="37925945" w14:textId="6276DC1C" w:rsidR="004702F8" w:rsidRPr="0026042B" w:rsidRDefault="004702F8" w:rsidP="006A53DB">
      <w:pPr>
        <w:pStyle w:val="H2Ashurst"/>
        <w:numPr>
          <w:ilvl w:val="0"/>
          <w:numId w:val="0"/>
        </w:numPr>
        <w:spacing w:after="0"/>
        <w:ind w:left="782"/>
        <w:rPr>
          <w:rFonts w:asciiTheme="majorHAnsi" w:hAnsiTheme="majorHAnsi"/>
          <w:sz w:val="14"/>
          <w:szCs w:val="14"/>
        </w:rPr>
      </w:pPr>
      <w:r w:rsidRPr="0026042B">
        <w:rPr>
          <w:rFonts w:asciiTheme="majorHAnsi" w:hAnsiTheme="majorHAnsi"/>
          <w:b/>
          <w:bCs/>
          <w:sz w:val="14"/>
          <w:szCs w:val="14"/>
        </w:rPr>
        <w:lastRenderedPageBreak/>
        <w:t>"Supervisory Authority"</w:t>
      </w:r>
      <w:r w:rsidRPr="0026042B">
        <w:rPr>
          <w:rFonts w:asciiTheme="majorHAnsi" w:hAnsiTheme="majorHAnsi"/>
          <w:sz w:val="14"/>
          <w:szCs w:val="14"/>
        </w:rPr>
        <w:t xml:space="preserve"> means any local, national or multinational agency, department, official, parliament, public or statutory person or any government or professional body, regulatory or supervisory authority, board or other body responsible for administering Data Protection </w:t>
      </w:r>
      <w:proofErr w:type="gramStart"/>
      <w:r w:rsidRPr="0026042B">
        <w:rPr>
          <w:rFonts w:asciiTheme="majorHAnsi" w:hAnsiTheme="majorHAnsi"/>
          <w:sz w:val="14"/>
          <w:szCs w:val="14"/>
        </w:rPr>
        <w:t>Legislation;</w:t>
      </w:r>
      <w:proofErr w:type="gramEnd"/>
    </w:p>
    <w:p w14:paraId="10CA60F0" w14:textId="298E8524" w:rsidR="004702F8" w:rsidRPr="0026042B" w:rsidRDefault="004702F8" w:rsidP="00CD3912">
      <w:pPr>
        <w:pStyle w:val="H2Ashurst"/>
        <w:rPr>
          <w:rFonts w:asciiTheme="majorHAnsi" w:hAnsiTheme="majorHAnsi"/>
          <w:sz w:val="14"/>
          <w:szCs w:val="14"/>
        </w:rPr>
      </w:pPr>
      <w:r w:rsidRPr="0026042B">
        <w:rPr>
          <w:rFonts w:asciiTheme="majorHAnsi" w:hAnsiTheme="majorHAnsi"/>
          <w:sz w:val="14"/>
          <w:szCs w:val="14"/>
        </w:rPr>
        <w:t xml:space="preserve">The terms </w:t>
      </w:r>
      <w:r w:rsidRPr="0026042B">
        <w:rPr>
          <w:rFonts w:asciiTheme="majorHAnsi" w:hAnsiTheme="majorHAnsi"/>
          <w:b/>
          <w:bCs/>
          <w:sz w:val="14"/>
          <w:szCs w:val="14"/>
        </w:rPr>
        <w:t>"Controller"</w:t>
      </w:r>
      <w:r w:rsidRPr="0026042B">
        <w:rPr>
          <w:rFonts w:asciiTheme="majorHAnsi" w:hAnsiTheme="majorHAnsi"/>
          <w:sz w:val="14"/>
          <w:szCs w:val="14"/>
        </w:rPr>
        <w:t xml:space="preserve">, </w:t>
      </w:r>
      <w:r w:rsidRPr="0026042B">
        <w:rPr>
          <w:rFonts w:asciiTheme="majorHAnsi" w:hAnsiTheme="majorHAnsi"/>
          <w:b/>
          <w:bCs/>
          <w:sz w:val="14"/>
          <w:szCs w:val="14"/>
        </w:rPr>
        <w:t>"Data Subject"</w:t>
      </w:r>
      <w:r w:rsidRPr="0026042B">
        <w:rPr>
          <w:rFonts w:asciiTheme="majorHAnsi" w:hAnsiTheme="majorHAnsi"/>
          <w:sz w:val="14"/>
          <w:szCs w:val="14"/>
        </w:rPr>
        <w:t xml:space="preserve">, </w:t>
      </w:r>
      <w:r w:rsidRPr="0026042B">
        <w:rPr>
          <w:rFonts w:asciiTheme="majorHAnsi" w:hAnsiTheme="majorHAnsi"/>
          <w:b/>
          <w:bCs/>
          <w:sz w:val="14"/>
          <w:szCs w:val="14"/>
        </w:rPr>
        <w:t>"Personal Data"</w:t>
      </w:r>
      <w:r w:rsidRPr="0026042B">
        <w:rPr>
          <w:rFonts w:asciiTheme="majorHAnsi" w:hAnsiTheme="majorHAnsi"/>
          <w:sz w:val="14"/>
          <w:szCs w:val="14"/>
        </w:rPr>
        <w:t xml:space="preserve">, </w:t>
      </w:r>
      <w:r w:rsidRPr="0026042B">
        <w:rPr>
          <w:rFonts w:asciiTheme="majorHAnsi" w:hAnsiTheme="majorHAnsi"/>
          <w:b/>
          <w:bCs/>
          <w:sz w:val="14"/>
          <w:szCs w:val="14"/>
        </w:rPr>
        <w:t>"Personal Data Breach"</w:t>
      </w:r>
      <w:r w:rsidRPr="0026042B">
        <w:rPr>
          <w:rFonts w:asciiTheme="majorHAnsi" w:hAnsiTheme="majorHAnsi"/>
          <w:sz w:val="14"/>
          <w:szCs w:val="14"/>
        </w:rPr>
        <w:t xml:space="preserve">, </w:t>
      </w:r>
      <w:r w:rsidRPr="0026042B">
        <w:rPr>
          <w:rFonts w:asciiTheme="majorHAnsi" w:hAnsiTheme="majorHAnsi"/>
          <w:b/>
          <w:bCs/>
          <w:sz w:val="14"/>
          <w:szCs w:val="14"/>
        </w:rPr>
        <w:t>"processing"</w:t>
      </w:r>
      <w:r w:rsidRPr="0026042B">
        <w:rPr>
          <w:rFonts w:asciiTheme="majorHAnsi" w:hAnsiTheme="majorHAnsi"/>
          <w:sz w:val="14"/>
          <w:szCs w:val="14"/>
        </w:rPr>
        <w:t xml:space="preserve"> and </w:t>
      </w:r>
      <w:r w:rsidRPr="0026042B">
        <w:rPr>
          <w:rFonts w:asciiTheme="majorHAnsi" w:hAnsiTheme="majorHAnsi"/>
          <w:b/>
          <w:bCs/>
          <w:sz w:val="14"/>
          <w:szCs w:val="14"/>
        </w:rPr>
        <w:t>"Processor"</w:t>
      </w:r>
      <w:r w:rsidRPr="0026042B">
        <w:rPr>
          <w:rFonts w:asciiTheme="majorHAnsi" w:hAnsiTheme="majorHAnsi"/>
          <w:sz w:val="14"/>
          <w:szCs w:val="14"/>
        </w:rPr>
        <w:t xml:space="preserve"> shall have the same meaning as in the UK GDPR, and their cognate terms shall be construed accordingly.</w:t>
      </w:r>
    </w:p>
    <w:p w14:paraId="3469FAB8" w14:textId="405B6322" w:rsidR="00875114" w:rsidRPr="0026042B" w:rsidRDefault="00875114" w:rsidP="00CC2826">
      <w:pPr>
        <w:pStyle w:val="H1Ashurst"/>
        <w:numPr>
          <w:ilvl w:val="0"/>
          <w:numId w:val="46"/>
        </w:numPr>
        <w:spacing w:after="0"/>
        <w:rPr>
          <w:rFonts w:asciiTheme="majorHAnsi" w:hAnsiTheme="majorHAnsi"/>
          <w:sz w:val="14"/>
          <w:szCs w:val="14"/>
        </w:rPr>
      </w:pPr>
      <w:bookmarkStart w:id="11" w:name="_Toc75496916"/>
      <w:r w:rsidRPr="0026042B">
        <w:rPr>
          <w:rFonts w:asciiTheme="majorHAnsi" w:hAnsiTheme="majorHAnsi"/>
          <w:sz w:val="14"/>
          <w:szCs w:val="14"/>
        </w:rPr>
        <w:t>data protection</w:t>
      </w:r>
      <w:bookmarkEnd w:id="11"/>
    </w:p>
    <w:p w14:paraId="4C5432BA" w14:textId="155871EC" w:rsidR="00D71284" w:rsidRPr="0026042B" w:rsidRDefault="00D71284" w:rsidP="00CC2826">
      <w:pPr>
        <w:pStyle w:val="H2Ashurst"/>
        <w:numPr>
          <w:ilvl w:val="1"/>
          <w:numId w:val="46"/>
        </w:numPr>
        <w:spacing w:after="0"/>
        <w:rPr>
          <w:rFonts w:asciiTheme="majorHAnsi" w:hAnsiTheme="majorHAnsi"/>
          <w:sz w:val="14"/>
          <w:szCs w:val="14"/>
        </w:rPr>
      </w:pPr>
      <w:bookmarkStart w:id="12" w:name="_Ref75495707"/>
      <w:r w:rsidRPr="0026042B">
        <w:rPr>
          <w:rFonts w:asciiTheme="majorHAnsi" w:hAnsiTheme="majorHAnsi"/>
          <w:sz w:val="14"/>
          <w:szCs w:val="14"/>
        </w:rPr>
        <w:t xml:space="preserve">Each party will comply with all applicable requirements of the Data Protection Legislation when processing Personal Data. This </w:t>
      </w:r>
      <w:r w:rsidR="00E3775E" w:rsidRPr="0026042B">
        <w:rPr>
          <w:rFonts w:asciiTheme="majorHAnsi" w:hAnsiTheme="majorHAnsi"/>
          <w:sz w:val="14"/>
          <w:szCs w:val="14"/>
        </w:rPr>
        <w:fldChar w:fldCharType="begin"/>
      </w:r>
      <w:r w:rsidR="00E3775E" w:rsidRPr="0026042B">
        <w:rPr>
          <w:rFonts w:asciiTheme="majorHAnsi" w:hAnsiTheme="majorHAnsi"/>
          <w:sz w:val="14"/>
          <w:szCs w:val="14"/>
        </w:rPr>
        <w:instrText xml:space="preserve"> REF _Ref75495697 \r \h </w:instrText>
      </w:r>
      <w:r w:rsidR="006A53DB" w:rsidRPr="0026042B">
        <w:rPr>
          <w:rFonts w:asciiTheme="majorHAnsi" w:hAnsiTheme="majorHAnsi"/>
          <w:sz w:val="14"/>
          <w:szCs w:val="14"/>
        </w:rPr>
        <w:instrText xml:space="preserve"> \* MERGEFORMAT </w:instrText>
      </w:r>
      <w:r w:rsidR="00E3775E" w:rsidRPr="0026042B">
        <w:rPr>
          <w:rFonts w:asciiTheme="majorHAnsi" w:hAnsiTheme="majorHAnsi"/>
          <w:sz w:val="14"/>
          <w:szCs w:val="14"/>
        </w:rPr>
      </w:r>
      <w:r w:rsidR="00E3775E" w:rsidRPr="0026042B">
        <w:rPr>
          <w:rFonts w:asciiTheme="majorHAnsi" w:hAnsiTheme="majorHAnsi"/>
          <w:sz w:val="14"/>
          <w:szCs w:val="14"/>
        </w:rPr>
        <w:fldChar w:fldCharType="separate"/>
      </w:r>
      <w:r w:rsidR="00203A8E" w:rsidRPr="0026042B">
        <w:rPr>
          <w:rFonts w:asciiTheme="majorHAnsi" w:hAnsiTheme="majorHAnsi"/>
          <w:sz w:val="14"/>
          <w:szCs w:val="14"/>
          <w:cs/>
        </w:rPr>
        <w:t>‎</w:t>
      </w:r>
      <w:r w:rsidR="00203A8E" w:rsidRPr="0026042B">
        <w:rPr>
          <w:rFonts w:asciiTheme="majorHAnsi" w:hAnsiTheme="majorHAnsi"/>
          <w:sz w:val="14"/>
          <w:szCs w:val="14"/>
        </w:rPr>
        <w:t xml:space="preserve">schedule </w:t>
      </w:r>
      <w:r w:rsidR="00E3775E" w:rsidRPr="0026042B">
        <w:rPr>
          <w:rFonts w:asciiTheme="majorHAnsi" w:hAnsiTheme="majorHAnsi"/>
          <w:sz w:val="14"/>
          <w:szCs w:val="14"/>
        </w:rPr>
        <w:fldChar w:fldCharType="end"/>
      </w:r>
      <w:r w:rsidR="00B21168" w:rsidRPr="0026042B">
        <w:rPr>
          <w:rFonts w:asciiTheme="majorHAnsi" w:hAnsiTheme="majorHAnsi"/>
          <w:sz w:val="14"/>
          <w:szCs w:val="14"/>
        </w:rPr>
        <w:t>2</w:t>
      </w:r>
      <w:r w:rsidRPr="0026042B">
        <w:rPr>
          <w:rFonts w:asciiTheme="majorHAnsi" w:hAnsiTheme="majorHAnsi"/>
          <w:sz w:val="14"/>
          <w:szCs w:val="14"/>
        </w:rPr>
        <w:t xml:space="preserve"> is in addition to, and does not relieve, </w:t>
      </w:r>
      <w:proofErr w:type="gramStart"/>
      <w:r w:rsidRPr="0026042B">
        <w:rPr>
          <w:rFonts w:asciiTheme="majorHAnsi" w:hAnsiTheme="majorHAnsi"/>
          <w:sz w:val="14"/>
          <w:szCs w:val="14"/>
        </w:rPr>
        <w:t>remove</w:t>
      </w:r>
      <w:proofErr w:type="gramEnd"/>
      <w:r w:rsidRPr="0026042B">
        <w:rPr>
          <w:rFonts w:asciiTheme="majorHAnsi" w:hAnsiTheme="majorHAnsi"/>
          <w:sz w:val="14"/>
          <w:szCs w:val="14"/>
        </w:rPr>
        <w:t xml:space="preserve"> or replace, a party's obligations or rights under the Data Protection Legislation.  RB shall be the Processor and the Client shall be the Controller in connection with the Client Personal Data processed under this agreement.</w:t>
      </w:r>
      <w:bookmarkEnd w:id="12"/>
    </w:p>
    <w:p w14:paraId="552AEA74" w14:textId="205E9DA9" w:rsidR="00D71284" w:rsidRPr="0026042B" w:rsidRDefault="00E3775E" w:rsidP="006A53DB">
      <w:pPr>
        <w:pStyle w:val="H2Ashurst"/>
        <w:spacing w:after="0"/>
        <w:rPr>
          <w:rFonts w:asciiTheme="majorHAnsi" w:hAnsiTheme="majorHAnsi"/>
          <w:color w:val="000000"/>
          <w:sz w:val="14"/>
          <w:szCs w:val="14"/>
        </w:rPr>
      </w:pPr>
      <w:r w:rsidRPr="0026042B">
        <w:rPr>
          <w:rFonts w:asciiTheme="majorHAnsi" w:hAnsiTheme="majorHAnsi"/>
          <w:bCs/>
          <w:color w:val="000000"/>
          <w:sz w:val="14"/>
          <w:szCs w:val="14"/>
        </w:rPr>
        <w:t>Annex A</w:t>
      </w:r>
      <w:r w:rsidR="00D71284" w:rsidRPr="0026042B">
        <w:rPr>
          <w:rFonts w:asciiTheme="majorHAnsi" w:hAnsiTheme="majorHAnsi"/>
          <w:bCs/>
          <w:color w:val="000000"/>
          <w:sz w:val="14"/>
          <w:szCs w:val="14"/>
        </w:rPr>
        <w:t xml:space="preserve"> to this </w:t>
      </w:r>
      <w:r w:rsidRPr="0026042B">
        <w:rPr>
          <w:rFonts w:asciiTheme="majorHAnsi" w:hAnsiTheme="majorHAnsi"/>
          <w:bCs/>
          <w:color w:val="000000"/>
          <w:sz w:val="14"/>
          <w:szCs w:val="14"/>
        </w:rPr>
        <w:t xml:space="preserve">schedule </w:t>
      </w:r>
      <w:r w:rsidR="00B21168" w:rsidRPr="0026042B">
        <w:rPr>
          <w:rFonts w:asciiTheme="majorHAnsi" w:hAnsiTheme="majorHAnsi"/>
          <w:bCs/>
          <w:color w:val="000000"/>
          <w:sz w:val="14"/>
          <w:szCs w:val="14"/>
        </w:rPr>
        <w:t>2</w:t>
      </w:r>
      <w:r w:rsidR="00D71284" w:rsidRPr="0026042B">
        <w:rPr>
          <w:rFonts w:asciiTheme="majorHAnsi" w:hAnsiTheme="majorHAnsi"/>
          <w:bCs/>
          <w:color w:val="000000"/>
          <w:sz w:val="14"/>
          <w:szCs w:val="14"/>
        </w:rPr>
        <w:t xml:space="preserve"> sets out certain information regarding RB's processing of Client Personal Data as required by Article 28(3) of the UK GDPR in connection with the Services. </w:t>
      </w:r>
    </w:p>
    <w:p w14:paraId="6A7138A8" w14:textId="7D1722B4" w:rsidR="00D71284" w:rsidRPr="0026042B" w:rsidRDefault="00D71284" w:rsidP="006A53DB">
      <w:pPr>
        <w:pStyle w:val="H2Ashurst"/>
        <w:spacing w:after="0"/>
        <w:rPr>
          <w:rFonts w:asciiTheme="majorHAnsi" w:hAnsiTheme="majorHAnsi"/>
          <w:sz w:val="14"/>
          <w:szCs w:val="14"/>
        </w:rPr>
      </w:pPr>
      <w:r w:rsidRPr="0026042B">
        <w:rPr>
          <w:rFonts w:asciiTheme="majorHAnsi" w:hAnsiTheme="majorHAnsi"/>
          <w:sz w:val="14"/>
          <w:szCs w:val="14"/>
        </w:rPr>
        <w:t xml:space="preserve">Without prejudice to the generality of </w:t>
      </w:r>
      <w:r w:rsidR="00875114" w:rsidRPr="0026042B">
        <w:rPr>
          <w:rFonts w:asciiTheme="majorHAnsi" w:hAnsiTheme="majorHAnsi"/>
          <w:sz w:val="14"/>
          <w:szCs w:val="14"/>
        </w:rPr>
        <w:t>paragraph</w:t>
      </w:r>
      <w:r w:rsidR="00E3775E" w:rsidRPr="0026042B">
        <w:rPr>
          <w:rFonts w:asciiTheme="majorHAnsi" w:hAnsiTheme="majorHAnsi"/>
          <w:sz w:val="14"/>
          <w:szCs w:val="14"/>
        </w:rPr>
        <w:t xml:space="preserve"> </w:t>
      </w:r>
      <w:r w:rsidR="00E3775E" w:rsidRPr="0026042B">
        <w:rPr>
          <w:rFonts w:asciiTheme="majorHAnsi" w:hAnsiTheme="majorHAnsi"/>
          <w:sz w:val="14"/>
          <w:szCs w:val="14"/>
        </w:rPr>
        <w:fldChar w:fldCharType="begin"/>
      </w:r>
      <w:r w:rsidR="00E3775E" w:rsidRPr="0026042B">
        <w:rPr>
          <w:rFonts w:asciiTheme="majorHAnsi" w:hAnsiTheme="majorHAnsi"/>
          <w:sz w:val="14"/>
          <w:szCs w:val="14"/>
        </w:rPr>
        <w:instrText xml:space="preserve"> REF _Ref75495707 \r \h </w:instrText>
      </w:r>
      <w:r w:rsidR="006A53DB" w:rsidRPr="0026042B">
        <w:rPr>
          <w:rFonts w:asciiTheme="majorHAnsi" w:hAnsiTheme="majorHAnsi"/>
          <w:sz w:val="14"/>
          <w:szCs w:val="14"/>
        </w:rPr>
        <w:instrText xml:space="preserve"> \* MERGEFORMAT </w:instrText>
      </w:r>
      <w:r w:rsidR="00E3775E" w:rsidRPr="0026042B">
        <w:rPr>
          <w:rFonts w:asciiTheme="majorHAnsi" w:hAnsiTheme="majorHAnsi"/>
          <w:sz w:val="14"/>
          <w:szCs w:val="14"/>
        </w:rPr>
      </w:r>
      <w:r w:rsidR="00E3775E" w:rsidRPr="0026042B">
        <w:rPr>
          <w:rFonts w:asciiTheme="majorHAnsi" w:hAnsiTheme="majorHAnsi"/>
          <w:sz w:val="14"/>
          <w:szCs w:val="14"/>
        </w:rPr>
        <w:fldChar w:fldCharType="separate"/>
      </w:r>
      <w:r w:rsidR="00203A8E" w:rsidRPr="0026042B">
        <w:rPr>
          <w:rFonts w:asciiTheme="majorHAnsi" w:hAnsiTheme="majorHAnsi"/>
          <w:sz w:val="14"/>
          <w:szCs w:val="14"/>
          <w:cs/>
        </w:rPr>
        <w:t>‎</w:t>
      </w:r>
      <w:r w:rsidR="00203A8E" w:rsidRPr="0026042B">
        <w:rPr>
          <w:rFonts w:asciiTheme="majorHAnsi" w:hAnsiTheme="majorHAnsi"/>
          <w:sz w:val="14"/>
          <w:szCs w:val="14"/>
        </w:rPr>
        <w:t>2.1</w:t>
      </w:r>
      <w:r w:rsidR="00E3775E" w:rsidRPr="0026042B">
        <w:rPr>
          <w:rFonts w:asciiTheme="majorHAnsi" w:hAnsiTheme="majorHAnsi"/>
          <w:sz w:val="14"/>
          <w:szCs w:val="14"/>
        </w:rPr>
        <w:fldChar w:fldCharType="end"/>
      </w:r>
      <w:r w:rsidRPr="0026042B">
        <w:rPr>
          <w:rFonts w:asciiTheme="majorHAnsi" w:hAnsiTheme="majorHAnsi"/>
          <w:sz w:val="14"/>
          <w:szCs w:val="14"/>
        </w:rPr>
        <w:t>, the Client will ensure that it has all necessary appropriate consents and notices in place to enable lawful transfer of the Client Personal Data to RB for the duration and purposes of this agreement.</w:t>
      </w:r>
    </w:p>
    <w:p w14:paraId="1497810A" w14:textId="7B9B4787" w:rsidR="00D71284" w:rsidRPr="0026042B" w:rsidRDefault="00D71284" w:rsidP="006A53DB">
      <w:pPr>
        <w:pStyle w:val="H2Ashurst"/>
        <w:spacing w:after="0"/>
        <w:rPr>
          <w:rFonts w:asciiTheme="majorHAnsi" w:hAnsiTheme="majorHAnsi"/>
          <w:sz w:val="14"/>
          <w:szCs w:val="14"/>
        </w:rPr>
      </w:pPr>
      <w:r w:rsidRPr="0026042B">
        <w:rPr>
          <w:rFonts w:asciiTheme="majorHAnsi" w:hAnsiTheme="majorHAnsi"/>
          <w:sz w:val="14"/>
          <w:szCs w:val="14"/>
        </w:rPr>
        <w:t xml:space="preserve">Without prejudice to the generality of </w:t>
      </w:r>
      <w:r w:rsidR="00875114" w:rsidRPr="0026042B">
        <w:rPr>
          <w:rFonts w:asciiTheme="majorHAnsi" w:hAnsiTheme="majorHAnsi"/>
          <w:sz w:val="14"/>
          <w:szCs w:val="14"/>
        </w:rPr>
        <w:t>paragraph</w:t>
      </w:r>
      <w:r w:rsidR="00E3775E" w:rsidRPr="0026042B">
        <w:rPr>
          <w:rFonts w:asciiTheme="majorHAnsi" w:hAnsiTheme="majorHAnsi"/>
          <w:sz w:val="14"/>
          <w:szCs w:val="14"/>
        </w:rPr>
        <w:t xml:space="preserve"> </w:t>
      </w:r>
      <w:r w:rsidR="00E3775E" w:rsidRPr="0026042B">
        <w:rPr>
          <w:rFonts w:asciiTheme="majorHAnsi" w:hAnsiTheme="majorHAnsi"/>
          <w:sz w:val="14"/>
          <w:szCs w:val="14"/>
        </w:rPr>
        <w:fldChar w:fldCharType="begin"/>
      </w:r>
      <w:r w:rsidR="00E3775E" w:rsidRPr="0026042B">
        <w:rPr>
          <w:rFonts w:asciiTheme="majorHAnsi" w:hAnsiTheme="majorHAnsi"/>
          <w:sz w:val="14"/>
          <w:szCs w:val="14"/>
        </w:rPr>
        <w:instrText xml:space="preserve"> REF _Ref75495707 \r \h </w:instrText>
      </w:r>
      <w:r w:rsidR="006A53DB" w:rsidRPr="0026042B">
        <w:rPr>
          <w:rFonts w:asciiTheme="majorHAnsi" w:hAnsiTheme="majorHAnsi"/>
          <w:sz w:val="14"/>
          <w:szCs w:val="14"/>
        </w:rPr>
        <w:instrText xml:space="preserve"> \* MERGEFORMAT </w:instrText>
      </w:r>
      <w:r w:rsidR="00E3775E" w:rsidRPr="0026042B">
        <w:rPr>
          <w:rFonts w:asciiTheme="majorHAnsi" w:hAnsiTheme="majorHAnsi"/>
          <w:sz w:val="14"/>
          <w:szCs w:val="14"/>
        </w:rPr>
      </w:r>
      <w:r w:rsidR="00E3775E" w:rsidRPr="0026042B">
        <w:rPr>
          <w:rFonts w:asciiTheme="majorHAnsi" w:hAnsiTheme="majorHAnsi"/>
          <w:sz w:val="14"/>
          <w:szCs w:val="14"/>
        </w:rPr>
        <w:fldChar w:fldCharType="separate"/>
      </w:r>
      <w:r w:rsidR="00203A8E" w:rsidRPr="0026042B">
        <w:rPr>
          <w:rFonts w:asciiTheme="majorHAnsi" w:hAnsiTheme="majorHAnsi"/>
          <w:sz w:val="14"/>
          <w:szCs w:val="14"/>
          <w:cs/>
        </w:rPr>
        <w:t>‎</w:t>
      </w:r>
      <w:r w:rsidR="00203A8E" w:rsidRPr="0026042B">
        <w:rPr>
          <w:rFonts w:asciiTheme="majorHAnsi" w:hAnsiTheme="majorHAnsi"/>
          <w:sz w:val="14"/>
          <w:szCs w:val="14"/>
        </w:rPr>
        <w:t>2.1</w:t>
      </w:r>
      <w:r w:rsidR="00E3775E" w:rsidRPr="0026042B">
        <w:rPr>
          <w:rFonts w:asciiTheme="majorHAnsi" w:hAnsiTheme="majorHAnsi"/>
          <w:sz w:val="14"/>
          <w:szCs w:val="14"/>
        </w:rPr>
        <w:fldChar w:fldCharType="end"/>
      </w:r>
      <w:r w:rsidRPr="0026042B">
        <w:rPr>
          <w:rFonts w:asciiTheme="majorHAnsi" w:hAnsiTheme="majorHAnsi"/>
          <w:sz w:val="14"/>
          <w:szCs w:val="14"/>
        </w:rPr>
        <w:t>, RB shall, in relation to any Client Personal Data processed in connection with the performance by RB of its obligations, as Processor, under this agreement:</w:t>
      </w:r>
    </w:p>
    <w:p w14:paraId="133E27B7" w14:textId="77777777" w:rsidR="00D71284" w:rsidRPr="0026042B" w:rsidRDefault="00D71284" w:rsidP="006A53DB">
      <w:pPr>
        <w:pStyle w:val="H3Ashurst"/>
        <w:spacing w:after="0"/>
        <w:rPr>
          <w:rFonts w:asciiTheme="majorHAnsi" w:hAnsiTheme="majorHAnsi"/>
          <w:sz w:val="14"/>
          <w:szCs w:val="14"/>
        </w:rPr>
      </w:pPr>
      <w:r w:rsidRPr="0026042B">
        <w:rPr>
          <w:rFonts w:asciiTheme="majorHAnsi" w:hAnsiTheme="majorHAnsi"/>
          <w:sz w:val="14"/>
          <w:szCs w:val="14"/>
        </w:rPr>
        <w:t xml:space="preserve">process that Client Personal Data only on the documented written instructions of the Client as set out in this agreement unless RB is required by Applicable Laws to otherwise process that Client Personal Data in which case RB shall inform the Client of that legal requirement before such processing, unless that law prohibits such information on important grounds of public </w:t>
      </w:r>
      <w:proofErr w:type="gramStart"/>
      <w:r w:rsidRPr="0026042B">
        <w:rPr>
          <w:rFonts w:asciiTheme="majorHAnsi" w:hAnsiTheme="majorHAnsi"/>
          <w:sz w:val="14"/>
          <w:szCs w:val="14"/>
        </w:rPr>
        <w:t>interest;</w:t>
      </w:r>
      <w:proofErr w:type="gramEnd"/>
    </w:p>
    <w:p w14:paraId="52864B1B" w14:textId="77777777" w:rsidR="00D71284" w:rsidRPr="0026042B" w:rsidRDefault="00D71284" w:rsidP="006A53DB">
      <w:pPr>
        <w:pStyle w:val="H3Ashurst"/>
        <w:spacing w:after="0"/>
        <w:rPr>
          <w:rFonts w:asciiTheme="majorHAnsi" w:hAnsiTheme="majorHAnsi"/>
          <w:sz w:val="14"/>
          <w:szCs w:val="14"/>
        </w:rPr>
      </w:pPr>
      <w:r w:rsidRPr="0026042B">
        <w:rPr>
          <w:rFonts w:asciiTheme="majorHAnsi" w:hAnsiTheme="majorHAnsi"/>
          <w:sz w:val="14"/>
          <w:szCs w:val="14"/>
        </w:rPr>
        <w:t xml:space="preserve">ensure that it has in place appropriate technical and organisational measures to protect against unauthorised or unlawful processing of Client Personal Data and against accidental loss or destruction of, or damage to, Client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r w:rsidRPr="0026042B">
        <w:rPr>
          <w:rFonts w:asciiTheme="majorHAnsi" w:hAnsiTheme="majorHAnsi"/>
          <w:color w:val="000000"/>
          <w:sz w:val="14"/>
          <w:szCs w:val="14"/>
        </w:rPr>
        <w:t xml:space="preserve">including, as appropriate, the measures referred to in Article 32(1) of the UK GDPR and the Client acknowledges that as Controller it has a responsibility to ensure the appropriateness of such technical and organisational measures given the nature and processing activities to be undertaken by RB; </w:t>
      </w:r>
      <w:r w:rsidRPr="0026042B">
        <w:rPr>
          <w:rFonts w:asciiTheme="majorHAnsi" w:hAnsiTheme="majorHAnsi"/>
          <w:sz w:val="14"/>
          <w:szCs w:val="14"/>
        </w:rPr>
        <w:t xml:space="preserve"> </w:t>
      </w:r>
    </w:p>
    <w:p w14:paraId="04FC2A6C" w14:textId="77777777" w:rsidR="00D71284" w:rsidRPr="0026042B" w:rsidRDefault="00D71284" w:rsidP="006A53DB">
      <w:pPr>
        <w:pStyle w:val="H3Ashurst"/>
        <w:spacing w:after="0"/>
        <w:rPr>
          <w:rFonts w:asciiTheme="majorHAnsi" w:hAnsiTheme="majorHAnsi"/>
          <w:sz w:val="14"/>
          <w:szCs w:val="14"/>
        </w:rPr>
      </w:pPr>
      <w:r w:rsidRPr="0026042B">
        <w:rPr>
          <w:rFonts w:asciiTheme="majorHAnsi" w:hAnsiTheme="majorHAnsi"/>
          <w:sz w:val="14"/>
          <w:szCs w:val="14"/>
        </w:rPr>
        <w:t xml:space="preserve">ensure that all personnel including consultants and coaches who have access to and/or process Client Personal Data are obliged to keep the Client Personal Data </w:t>
      </w:r>
      <w:proofErr w:type="gramStart"/>
      <w:r w:rsidRPr="0026042B">
        <w:rPr>
          <w:rFonts w:asciiTheme="majorHAnsi" w:hAnsiTheme="majorHAnsi"/>
          <w:sz w:val="14"/>
          <w:szCs w:val="14"/>
        </w:rPr>
        <w:t>confidential;</w:t>
      </w:r>
      <w:proofErr w:type="gramEnd"/>
      <w:r w:rsidRPr="0026042B">
        <w:rPr>
          <w:rFonts w:asciiTheme="majorHAnsi" w:hAnsiTheme="majorHAnsi"/>
          <w:sz w:val="14"/>
          <w:szCs w:val="14"/>
        </w:rPr>
        <w:t xml:space="preserve"> </w:t>
      </w:r>
    </w:p>
    <w:p w14:paraId="58F41C04" w14:textId="77777777" w:rsidR="00D71284" w:rsidRPr="0026042B" w:rsidRDefault="00D71284" w:rsidP="006A53DB">
      <w:pPr>
        <w:pStyle w:val="H3Ashurst"/>
        <w:spacing w:after="0"/>
        <w:rPr>
          <w:rFonts w:asciiTheme="majorHAnsi" w:hAnsiTheme="majorHAnsi"/>
          <w:sz w:val="14"/>
          <w:szCs w:val="14"/>
        </w:rPr>
      </w:pPr>
      <w:r w:rsidRPr="0026042B">
        <w:rPr>
          <w:rFonts w:asciiTheme="majorHAnsi" w:hAnsiTheme="majorHAnsi"/>
          <w:sz w:val="14"/>
          <w:szCs w:val="14"/>
        </w:rPr>
        <w:t xml:space="preserve">taking into account the nature of the processing, assist the Client, at the cost of the Client, to respond to requests from Data Subjects exercising Data Subject rights under the Data Protection </w:t>
      </w:r>
      <w:proofErr w:type="gramStart"/>
      <w:r w:rsidRPr="0026042B">
        <w:rPr>
          <w:rFonts w:asciiTheme="majorHAnsi" w:hAnsiTheme="majorHAnsi"/>
          <w:sz w:val="14"/>
          <w:szCs w:val="14"/>
        </w:rPr>
        <w:t>Legislation;</w:t>
      </w:r>
      <w:proofErr w:type="gramEnd"/>
      <w:r w:rsidRPr="0026042B">
        <w:rPr>
          <w:rFonts w:asciiTheme="majorHAnsi" w:hAnsiTheme="majorHAnsi"/>
          <w:sz w:val="14"/>
          <w:szCs w:val="14"/>
        </w:rPr>
        <w:t xml:space="preserve"> </w:t>
      </w:r>
    </w:p>
    <w:p w14:paraId="27E3BACB" w14:textId="77777777" w:rsidR="00D71284" w:rsidRPr="0026042B" w:rsidRDefault="00D71284" w:rsidP="006A53DB">
      <w:pPr>
        <w:pStyle w:val="H3Ashurst"/>
        <w:spacing w:after="0"/>
        <w:rPr>
          <w:rFonts w:asciiTheme="majorHAnsi" w:hAnsiTheme="majorHAnsi"/>
          <w:sz w:val="14"/>
          <w:szCs w:val="14"/>
        </w:rPr>
      </w:pPr>
      <w:r w:rsidRPr="0026042B">
        <w:rPr>
          <w:rFonts w:asciiTheme="majorHAnsi" w:hAnsiTheme="majorHAnsi"/>
          <w:sz w:val="14"/>
          <w:szCs w:val="14"/>
        </w:rPr>
        <w:t xml:space="preserve">provide reasonable assistance to the Client, at the cost of the Client, with any data protection impact assessments, and prior consultations with Supervisory Authorities which the Client reasonably considers to be required by Article 35 or 36 of the GDPR or similar provisions under any other Data Protection Legislation, in each case solely in relation to processing of Client Personal Data by RB and taking into account the nature of the processing and information available to </w:t>
      </w:r>
      <w:proofErr w:type="gramStart"/>
      <w:r w:rsidRPr="0026042B">
        <w:rPr>
          <w:rFonts w:asciiTheme="majorHAnsi" w:hAnsiTheme="majorHAnsi"/>
          <w:sz w:val="14"/>
          <w:szCs w:val="14"/>
        </w:rPr>
        <w:t>RB;</w:t>
      </w:r>
      <w:proofErr w:type="gramEnd"/>
      <w:r w:rsidRPr="0026042B">
        <w:rPr>
          <w:rFonts w:asciiTheme="majorHAnsi" w:hAnsiTheme="majorHAnsi"/>
          <w:sz w:val="14"/>
          <w:szCs w:val="14"/>
        </w:rPr>
        <w:t xml:space="preserve"> </w:t>
      </w:r>
    </w:p>
    <w:p w14:paraId="6681C274" w14:textId="77777777" w:rsidR="00D71284" w:rsidRPr="0026042B" w:rsidRDefault="00D71284" w:rsidP="006A53DB">
      <w:pPr>
        <w:pStyle w:val="H3Ashurst"/>
        <w:spacing w:after="0"/>
        <w:rPr>
          <w:rFonts w:asciiTheme="majorHAnsi" w:hAnsiTheme="majorHAnsi"/>
          <w:sz w:val="14"/>
          <w:szCs w:val="14"/>
        </w:rPr>
      </w:pPr>
      <w:r w:rsidRPr="0026042B">
        <w:rPr>
          <w:rFonts w:asciiTheme="majorHAnsi" w:hAnsiTheme="majorHAnsi"/>
          <w:sz w:val="14"/>
          <w:szCs w:val="14"/>
        </w:rPr>
        <w:t>notify the Client without undue delay on becoming aware of a Personal Data Breach providing the Client with sufficient information which allows the Client to meet any obligations to report a Personal Data Breach under the Data Protection Legislation. Such notification shall as a minimum:</w:t>
      </w:r>
    </w:p>
    <w:p w14:paraId="1B0DCBA3" w14:textId="77777777" w:rsidR="00D71284" w:rsidRPr="0026042B" w:rsidRDefault="00D71284" w:rsidP="006A53DB">
      <w:pPr>
        <w:pStyle w:val="H4Ashurst"/>
        <w:spacing w:after="0"/>
        <w:rPr>
          <w:rFonts w:asciiTheme="majorHAnsi" w:hAnsiTheme="majorHAnsi"/>
          <w:sz w:val="14"/>
          <w:szCs w:val="14"/>
        </w:rPr>
      </w:pPr>
      <w:r w:rsidRPr="0026042B">
        <w:rPr>
          <w:rFonts w:asciiTheme="majorHAnsi" w:hAnsiTheme="majorHAnsi"/>
          <w:sz w:val="14"/>
          <w:szCs w:val="14"/>
        </w:rPr>
        <w:t xml:space="preserve">describe the nature of the Personal Data Breach, the categories and numbers of Data Subjects concerned, and the categories and numbers of Personal Data records </w:t>
      </w:r>
      <w:proofErr w:type="gramStart"/>
      <w:r w:rsidRPr="0026042B">
        <w:rPr>
          <w:rFonts w:asciiTheme="majorHAnsi" w:hAnsiTheme="majorHAnsi"/>
          <w:sz w:val="14"/>
          <w:szCs w:val="14"/>
        </w:rPr>
        <w:t>concerned;</w:t>
      </w:r>
      <w:proofErr w:type="gramEnd"/>
    </w:p>
    <w:p w14:paraId="7B49EA7A" w14:textId="77777777" w:rsidR="00D71284" w:rsidRPr="0026042B" w:rsidRDefault="00D71284" w:rsidP="006A53DB">
      <w:pPr>
        <w:pStyle w:val="H4Ashurst"/>
        <w:spacing w:after="0"/>
        <w:rPr>
          <w:rFonts w:asciiTheme="majorHAnsi" w:hAnsiTheme="majorHAnsi"/>
          <w:sz w:val="14"/>
          <w:szCs w:val="14"/>
        </w:rPr>
      </w:pPr>
      <w:r w:rsidRPr="0026042B">
        <w:rPr>
          <w:rFonts w:asciiTheme="majorHAnsi" w:hAnsiTheme="majorHAnsi"/>
          <w:sz w:val="14"/>
          <w:szCs w:val="14"/>
        </w:rPr>
        <w:t xml:space="preserve">communicate the name and contact details of RB's data protection officer or other relevant contact from whom more information may be </w:t>
      </w:r>
      <w:proofErr w:type="gramStart"/>
      <w:r w:rsidRPr="0026042B">
        <w:rPr>
          <w:rFonts w:asciiTheme="majorHAnsi" w:hAnsiTheme="majorHAnsi"/>
          <w:sz w:val="14"/>
          <w:szCs w:val="14"/>
        </w:rPr>
        <w:t>obtained;</w:t>
      </w:r>
      <w:proofErr w:type="gramEnd"/>
    </w:p>
    <w:p w14:paraId="5DB54859" w14:textId="77777777" w:rsidR="00D71284" w:rsidRPr="0026042B" w:rsidRDefault="00D71284" w:rsidP="006A53DB">
      <w:pPr>
        <w:pStyle w:val="H4Ashurst"/>
        <w:spacing w:after="0"/>
        <w:rPr>
          <w:rFonts w:asciiTheme="majorHAnsi" w:hAnsiTheme="majorHAnsi"/>
          <w:sz w:val="14"/>
          <w:szCs w:val="14"/>
        </w:rPr>
      </w:pPr>
      <w:r w:rsidRPr="0026042B">
        <w:rPr>
          <w:rFonts w:asciiTheme="majorHAnsi" w:hAnsiTheme="majorHAnsi"/>
          <w:sz w:val="14"/>
          <w:szCs w:val="14"/>
        </w:rPr>
        <w:t>describe the likely consequences of the Personal Data Breach; and</w:t>
      </w:r>
    </w:p>
    <w:p w14:paraId="0EA56C41" w14:textId="77777777" w:rsidR="00D71284" w:rsidRPr="0026042B" w:rsidRDefault="00D71284" w:rsidP="006A53DB">
      <w:pPr>
        <w:pStyle w:val="H4Ashurst"/>
        <w:spacing w:after="0"/>
        <w:rPr>
          <w:rFonts w:asciiTheme="majorHAnsi" w:hAnsiTheme="majorHAnsi"/>
          <w:sz w:val="14"/>
          <w:szCs w:val="14"/>
        </w:rPr>
      </w:pPr>
      <w:r w:rsidRPr="0026042B">
        <w:rPr>
          <w:rFonts w:asciiTheme="majorHAnsi" w:hAnsiTheme="majorHAnsi"/>
          <w:sz w:val="14"/>
          <w:szCs w:val="14"/>
        </w:rPr>
        <w:t xml:space="preserve">describe the measures taken or proposed to be taken to address the Personal Data </w:t>
      </w:r>
      <w:proofErr w:type="gramStart"/>
      <w:r w:rsidRPr="0026042B">
        <w:rPr>
          <w:rFonts w:asciiTheme="majorHAnsi" w:hAnsiTheme="majorHAnsi"/>
          <w:sz w:val="14"/>
          <w:szCs w:val="14"/>
        </w:rPr>
        <w:t>Breach;</w:t>
      </w:r>
      <w:proofErr w:type="gramEnd"/>
    </w:p>
    <w:p w14:paraId="7B36BEFE" w14:textId="77777777" w:rsidR="00D71284" w:rsidRPr="0026042B" w:rsidRDefault="00D71284" w:rsidP="006A53DB">
      <w:pPr>
        <w:pStyle w:val="H3Ashurst"/>
        <w:spacing w:after="0"/>
        <w:rPr>
          <w:rFonts w:asciiTheme="majorHAnsi" w:hAnsiTheme="majorHAnsi"/>
          <w:sz w:val="14"/>
          <w:szCs w:val="14"/>
        </w:rPr>
      </w:pPr>
      <w:r w:rsidRPr="0026042B">
        <w:rPr>
          <w:rFonts w:asciiTheme="majorHAnsi" w:hAnsiTheme="majorHAnsi"/>
          <w:sz w:val="14"/>
          <w:szCs w:val="14"/>
        </w:rPr>
        <w:t xml:space="preserve">at the written request of the Client, delete or return Client Personal Data and copies thereof to the Client on termination of this agreement unless required by Applicable Laws to store the Client Personal Data or to retain the Client Personal Data in accordance with RB's data retention </w:t>
      </w:r>
      <w:proofErr w:type="gramStart"/>
      <w:r w:rsidRPr="0026042B">
        <w:rPr>
          <w:rFonts w:asciiTheme="majorHAnsi" w:hAnsiTheme="majorHAnsi"/>
          <w:sz w:val="14"/>
          <w:szCs w:val="14"/>
        </w:rPr>
        <w:t>policy;</w:t>
      </w:r>
      <w:proofErr w:type="gramEnd"/>
      <w:r w:rsidRPr="0026042B">
        <w:rPr>
          <w:rFonts w:asciiTheme="majorHAnsi" w:hAnsiTheme="majorHAnsi"/>
          <w:sz w:val="14"/>
          <w:szCs w:val="14"/>
        </w:rPr>
        <w:t xml:space="preserve"> </w:t>
      </w:r>
    </w:p>
    <w:p w14:paraId="7E4A1E1D" w14:textId="0BA58EA4" w:rsidR="00D71284" w:rsidRPr="0026042B" w:rsidRDefault="00D71284" w:rsidP="006A53DB">
      <w:pPr>
        <w:pStyle w:val="H3Ashurst"/>
        <w:spacing w:after="0"/>
        <w:rPr>
          <w:rFonts w:asciiTheme="majorHAnsi" w:hAnsiTheme="majorHAnsi"/>
          <w:sz w:val="14"/>
          <w:szCs w:val="14"/>
        </w:rPr>
      </w:pPr>
      <w:r w:rsidRPr="0026042B">
        <w:rPr>
          <w:rFonts w:asciiTheme="majorHAnsi" w:hAnsiTheme="majorHAnsi"/>
          <w:sz w:val="14"/>
          <w:szCs w:val="14"/>
        </w:rPr>
        <w:t xml:space="preserve">provide the Client a copy of RB's most recent audit results undertaken by a third party auditor to demonstrate RB's compliance with its obligations under this </w:t>
      </w:r>
      <w:r w:rsidR="00E3775E" w:rsidRPr="0026042B">
        <w:rPr>
          <w:rFonts w:asciiTheme="majorHAnsi" w:hAnsiTheme="majorHAnsi"/>
          <w:sz w:val="14"/>
          <w:szCs w:val="14"/>
        </w:rPr>
        <w:fldChar w:fldCharType="begin"/>
      </w:r>
      <w:r w:rsidR="00E3775E" w:rsidRPr="0026042B">
        <w:rPr>
          <w:rFonts w:asciiTheme="majorHAnsi" w:hAnsiTheme="majorHAnsi"/>
          <w:sz w:val="14"/>
          <w:szCs w:val="14"/>
        </w:rPr>
        <w:instrText xml:space="preserve"> REF _Ref75495697 \r \h </w:instrText>
      </w:r>
      <w:r w:rsidR="006A53DB" w:rsidRPr="0026042B">
        <w:rPr>
          <w:rFonts w:asciiTheme="majorHAnsi" w:hAnsiTheme="majorHAnsi"/>
          <w:sz w:val="14"/>
          <w:szCs w:val="14"/>
        </w:rPr>
        <w:instrText xml:space="preserve"> \* MERGEFORMAT </w:instrText>
      </w:r>
      <w:r w:rsidR="00E3775E" w:rsidRPr="0026042B">
        <w:rPr>
          <w:rFonts w:asciiTheme="majorHAnsi" w:hAnsiTheme="majorHAnsi"/>
          <w:sz w:val="14"/>
          <w:szCs w:val="14"/>
        </w:rPr>
      </w:r>
      <w:r w:rsidR="00E3775E" w:rsidRPr="0026042B">
        <w:rPr>
          <w:rFonts w:asciiTheme="majorHAnsi" w:hAnsiTheme="majorHAnsi"/>
          <w:sz w:val="14"/>
          <w:szCs w:val="14"/>
        </w:rPr>
        <w:fldChar w:fldCharType="separate"/>
      </w:r>
      <w:r w:rsidR="00203A8E" w:rsidRPr="0026042B">
        <w:rPr>
          <w:rFonts w:asciiTheme="majorHAnsi" w:hAnsiTheme="majorHAnsi"/>
          <w:sz w:val="14"/>
          <w:szCs w:val="14"/>
          <w:cs/>
        </w:rPr>
        <w:t>‎</w:t>
      </w:r>
      <w:r w:rsidR="00203A8E" w:rsidRPr="0026042B">
        <w:rPr>
          <w:rFonts w:asciiTheme="majorHAnsi" w:hAnsiTheme="majorHAnsi"/>
          <w:sz w:val="14"/>
          <w:szCs w:val="14"/>
        </w:rPr>
        <w:t xml:space="preserve">schedule </w:t>
      </w:r>
      <w:r w:rsidR="00E3775E" w:rsidRPr="0026042B">
        <w:rPr>
          <w:rFonts w:asciiTheme="majorHAnsi" w:hAnsiTheme="majorHAnsi"/>
          <w:sz w:val="14"/>
          <w:szCs w:val="14"/>
        </w:rPr>
        <w:fldChar w:fldCharType="end"/>
      </w:r>
      <w:r w:rsidR="00B21168" w:rsidRPr="0026042B">
        <w:rPr>
          <w:rFonts w:asciiTheme="majorHAnsi" w:hAnsiTheme="majorHAnsi"/>
          <w:sz w:val="14"/>
          <w:szCs w:val="14"/>
        </w:rPr>
        <w:t>2</w:t>
      </w:r>
      <w:r w:rsidRPr="0026042B">
        <w:rPr>
          <w:rFonts w:asciiTheme="majorHAnsi" w:hAnsiTheme="majorHAnsi"/>
          <w:sz w:val="14"/>
          <w:szCs w:val="14"/>
        </w:rPr>
        <w:t xml:space="preserve"> and shall make available to the Client all information reasonably requested by the Client, at the cost of the Client, to demonstrate its compliance with the requirements of this</w:t>
      </w:r>
      <w:r w:rsidR="00E3775E" w:rsidRPr="0026042B">
        <w:rPr>
          <w:rFonts w:asciiTheme="majorHAnsi" w:hAnsiTheme="majorHAnsi"/>
          <w:sz w:val="14"/>
          <w:szCs w:val="14"/>
        </w:rPr>
        <w:t xml:space="preserve"> </w:t>
      </w:r>
      <w:r w:rsidR="00E3775E" w:rsidRPr="0026042B">
        <w:rPr>
          <w:rFonts w:asciiTheme="majorHAnsi" w:hAnsiTheme="majorHAnsi"/>
          <w:sz w:val="14"/>
          <w:szCs w:val="14"/>
        </w:rPr>
        <w:fldChar w:fldCharType="begin"/>
      </w:r>
      <w:r w:rsidR="00E3775E" w:rsidRPr="0026042B">
        <w:rPr>
          <w:rFonts w:asciiTheme="majorHAnsi" w:hAnsiTheme="majorHAnsi"/>
          <w:sz w:val="14"/>
          <w:szCs w:val="14"/>
        </w:rPr>
        <w:instrText xml:space="preserve"> REF _Ref75495697 \r \h </w:instrText>
      </w:r>
      <w:r w:rsidR="006A53DB" w:rsidRPr="0026042B">
        <w:rPr>
          <w:rFonts w:asciiTheme="majorHAnsi" w:hAnsiTheme="majorHAnsi"/>
          <w:sz w:val="14"/>
          <w:szCs w:val="14"/>
        </w:rPr>
        <w:instrText xml:space="preserve"> \* MERGEFORMAT </w:instrText>
      </w:r>
      <w:r w:rsidR="00E3775E" w:rsidRPr="0026042B">
        <w:rPr>
          <w:rFonts w:asciiTheme="majorHAnsi" w:hAnsiTheme="majorHAnsi"/>
          <w:sz w:val="14"/>
          <w:szCs w:val="14"/>
        </w:rPr>
      </w:r>
      <w:r w:rsidR="00E3775E" w:rsidRPr="0026042B">
        <w:rPr>
          <w:rFonts w:asciiTheme="majorHAnsi" w:hAnsiTheme="majorHAnsi"/>
          <w:sz w:val="14"/>
          <w:szCs w:val="14"/>
        </w:rPr>
        <w:fldChar w:fldCharType="separate"/>
      </w:r>
      <w:r w:rsidR="00203A8E" w:rsidRPr="0026042B">
        <w:rPr>
          <w:rFonts w:asciiTheme="majorHAnsi" w:hAnsiTheme="majorHAnsi"/>
          <w:sz w:val="14"/>
          <w:szCs w:val="14"/>
          <w:cs/>
        </w:rPr>
        <w:t>‎</w:t>
      </w:r>
      <w:r w:rsidR="00203A8E" w:rsidRPr="0026042B">
        <w:rPr>
          <w:rFonts w:asciiTheme="majorHAnsi" w:hAnsiTheme="majorHAnsi"/>
          <w:sz w:val="14"/>
          <w:szCs w:val="14"/>
        </w:rPr>
        <w:t xml:space="preserve">schedule </w:t>
      </w:r>
      <w:r w:rsidR="00E3775E" w:rsidRPr="0026042B">
        <w:rPr>
          <w:rFonts w:asciiTheme="majorHAnsi" w:hAnsiTheme="majorHAnsi"/>
          <w:sz w:val="14"/>
          <w:szCs w:val="14"/>
        </w:rPr>
        <w:fldChar w:fldCharType="end"/>
      </w:r>
      <w:r w:rsidR="00B21168" w:rsidRPr="0026042B">
        <w:rPr>
          <w:rFonts w:asciiTheme="majorHAnsi" w:hAnsiTheme="majorHAnsi"/>
          <w:sz w:val="14"/>
          <w:szCs w:val="14"/>
        </w:rPr>
        <w:t>2</w:t>
      </w:r>
      <w:r w:rsidRPr="0026042B">
        <w:rPr>
          <w:rFonts w:asciiTheme="majorHAnsi" w:hAnsiTheme="majorHAnsi"/>
          <w:sz w:val="14"/>
          <w:szCs w:val="14"/>
        </w:rPr>
        <w:t>; and</w:t>
      </w:r>
    </w:p>
    <w:p w14:paraId="7C724ADF" w14:textId="695DE093" w:rsidR="00D71284" w:rsidRPr="0026042B" w:rsidRDefault="00D71284" w:rsidP="006A53DB">
      <w:pPr>
        <w:pStyle w:val="H3Ashurst"/>
        <w:spacing w:after="0"/>
        <w:rPr>
          <w:rFonts w:asciiTheme="majorHAnsi" w:hAnsiTheme="majorHAnsi"/>
          <w:sz w:val="14"/>
          <w:szCs w:val="14"/>
        </w:rPr>
      </w:pPr>
      <w:r w:rsidRPr="0026042B">
        <w:rPr>
          <w:rFonts w:asciiTheme="majorHAnsi" w:hAnsiTheme="majorHAnsi"/>
          <w:sz w:val="14"/>
          <w:szCs w:val="14"/>
        </w:rPr>
        <w:t xml:space="preserve">maintain complete and accurate records and information to demonstrate its compliance with this </w:t>
      </w:r>
      <w:r w:rsidR="00E3775E" w:rsidRPr="0026042B">
        <w:rPr>
          <w:rFonts w:asciiTheme="majorHAnsi" w:hAnsiTheme="majorHAnsi"/>
          <w:sz w:val="14"/>
          <w:szCs w:val="14"/>
        </w:rPr>
        <w:fldChar w:fldCharType="begin"/>
      </w:r>
      <w:r w:rsidR="00E3775E" w:rsidRPr="0026042B">
        <w:rPr>
          <w:rFonts w:asciiTheme="majorHAnsi" w:hAnsiTheme="majorHAnsi"/>
          <w:sz w:val="14"/>
          <w:szCs w:val="14"/>
        </w:rPr>
        <w:instrText xml:space="preserve"> REF _Ref75495697 \r \h </w:instrText>
      </w:r>
      <w:r w:rsidR="006A53DB" w:rsidRPr="0026042B">
        <w:rPr>
          <w:rFonts w:asciiTheme="majorHAnsi" w:hAnsiTheme="majorHAnsi"/>
          <w:sz w:val="14"/>
          <w:szCs w:val="14"/>
        </w:rPr>
        <w:instrText xml:space="preserve"> \* MERGEFORMAT </w:instrText>
      </w:r>
      <w:r w:rsidR="00E3775E" w:rsidRPr="0026042B">
        <w:rPr>
          <w:rFonts w:asciiTheme="majorHAnsi" w:hAnsiTheme="majorHAnsi"/>
          <w:sz w:val="14"/>
          <w:szCs w:val="14"/>
        </w:rPr>
      </w:r>
      <w:r w:rsidR="00E3775E" w:rsidRPr="0026042B">
        <w:rPr>
          <w:rFonts w:asciiTheme="majorHAnsi" w:hAnsiTheme="majorHAnsi"/>
          <w:sz w:val="14"/>
          <w:szCs w:val="14"/>
        </w:rPr>
        <w:fldChar w:fldCharType="separate"/>
      </w:r>
      <w:r w:rsidR="00203A8E" w:rsidRPr="0026042B">
        <w:rPr>
          <w:rFonts w:asciiTheme="majorHAnsi" w:hAnsiTheme="majorHAnsi"/>
          <w:sz w:val="14"/>
          <w:szCs w:val="14"/>
          <w:cs/>
        </w:rPr>
        <w:t>‎</w:t>
      </w:r>
      <w:r w:rsidR="00203A8E" w:rsidRPr="0026042B">
        <w:rPr>
          <w:rFonts w:asciiTheme="majorHAnsi" w:hAnsiTheme="majorHAnsi"/>
          <w:sz w:val="14"/>
          <w:szCs w:val="14"/>
        </w:rPr>
        <w:t xml:space="preserve">schedule </w:t>
      </w:r>
      <w:r w:rsidR="00E3775E" w:rsidRPr="0026042B">
        <w:rPr>
          <w:rFonts w:asciiTheme="majorHAnsi" w:hAnsiTheme="majorHAnsi"/>
          <w:sz w:val="14"/>
          <w:szCs w:val="14"/>
        </w:rPr>
        <w:fldChar w:fldCharType="end"/>
      </w:r>
      <w:r w:rsidR="00B21168" w:rsidRPr="0026042B">
        <w:rPr>
          <w:rFonts w:asciiTheme="majorHAnsi" w:hAnsiTheme="majorHAnsi"/>
          <w:sz w:val="14"/>
          <w:szCs w:val="14"/>
        </w:rPr>
        <w:t>2</w:t>
      </w:r>
      <w:r w:rsidRPr="0026042B">
        <w:rPr>
          <w:rFonts w:asciiTheme="majorHAnsi" w:hAnsiTheme="majorHAnsi"/>
          <w:sz w:val="14"/>
          <w:szCs w:val="14"/>
        </w:rPr>
        <w:t>.</w:t>
      </w:r>
    </w:p>
    <w:p w14:paraId="47AF5575" w14:textId="77777777" w:rsidR="00D71284" w:rsidRPr="0026042B" w:rsidRDefault="00D71284" w:rsidP="006A53DB">
      <w:pPr>
        <w:pStyle w:val="H2Ashurst"/>
        <w:spacing w:after="0"/>
        <w:rPr>
          <w:rFonts w:asciiTheme="majorHAnsi" w:hAnsiTheme="majorHAnsi"/>
          <w:sz w:val="14"/>
          <w:szCs w:val="14"/>
        </w:rPr>
      </w:pPr>
      <w:r w:rsidRPr="0026042B">
        <w:rPr>
          <w:rFonts w:asciiTheme="majorHAnsi" w:hAnsiTheme="majorHAnsi"/>
          <w:sz w:val="14"/>
          <w:szCs w:val="14"/>
        </w:rPr>
        <w:t xml:space="preserve">The Client instructs RB (and authorises RB to instruct each Approved </w:t>
      </w:r>
      <w:proofErr w:type="spellStart"/>
      <w:r w:rsidRPr="0026042B">
        <w:rPr>
          <w:rFonts w:asciiTheme="majorHAnsi" w:hAnsiTheme="majorHAnsi"/>
          <w:sz w:val="14"/>
          <w:szCs w:val="14"/>
        </w:rPr>
        <w:t>Subprocessor</w:t>
      </w:r>
      <w:proofErr w:type="spellEnd"/>
      <w:r w:rsidRPr="0026042B">
        <w:rPr>
          <w:rFonts w:asciiTheme="majorHAnsi" w:hAnsiTheme="majorHAnsi"/>
          <w:sz w:val="14"/>
          <w:szCs w:val="14"/>
        </w:rPr>
        <w:t>) to process Client Personal Data, including to transfer Client Personal Data outside of the European Economic Area and the United Kingdom, as reasonably necessary to provide the Services.</w:t>
      </w:r>
    </w:p>
    <w:p w14:paraId="2C6E3A81" w14:textId="77777777" w:rsidR="00D71284" w:rsidRPr="0026042B" w:rsidRDefault="00D71284" w:rsidP="006A53DB">
      <w:pPr>
        <w:pStyle w:val="H2Ashurst"/>
        <w:spacing w:after="0"/>
        <w:rPr>
          <w:rFonts w:asciiTheme="majorHAnsi" w:hAnsiTheme="majorHAnsi"/>
          <w:sz w:val="14"/>
          <w:szCs w:val="14"/>
        </w:rPr>
      </w:pPr>
      <w:bookmarkStart w:id="13" w:name="_Ref75495771"/>
      <w:r w:rsidRPr="0026042B">
        <w:rPr>
          <w:rFonts w:asciiTheme="majorHAnsi" w:hAnsiTheme="majorHAnsi"/>
          <w:sz w:val="14"/>
          <w:szCs w:val="14"/>
        </w:rPr>
        <w:t>The Client agrees that, in any communication with Data Subjects or a Supervisory Authority relating to Client Personal Data, it shall:</w:t>
      </w:r>
      <w:bookmarkEnd w:id="13"/>
    </w:p>
    <w:p w14:paraId="1BC727E7" w14:textId="77777777" w:rsidR="00D71284" w:rsidRPr="0026042B" w:rsidRDefault="00D71284" w:rsidP="006A53DB">
      <w:pPr>
        <w:pStyle w:val="H3Ashurst"/>
        <w:spacing w:after="0"/>
        <w:rPr>
          <w:rFonts w:asciiTheme="majorHAnsi" w:hAnsiTheme="majorHAnsi"/>
          <w:sz w:val="14"/>
          <w:szCs w:val="14"/>
        </w:rPr>
      </w:pPr>
      <w:r w:rsidRPr="0026042B">
        <w:rPr>
          <w:rFonts w:asciiTheme="majorHAnsi" w:hAnsiTheme="majorHAnsi"/>
          <w:sz w:val="14"/>
          <w:szCs w:val="14"/>
        </w:rPr>
        <w:t xml:space="preserve">act in good </w:t>
      </w:r>
      <w:proofErr w:type="gramStart"/>
      <w:r w:rsidRPr="0026042B">
        <w:rPr>
          <w:rFonts w:asciiTheme="majorHAnsi" w:hAnsiTheme="majorHAnsi"/>
          <w:sz w:val="14"/>
          <w:szCs w:val="14"/>
        </w:rPr>
        <w:t>faith;</w:t>
      </w:r>
      <w:proofErr w:type="gramEnd"/>
    </w:p>
    <w:p w14:paraId="425295DF" w14:textId="77777777" w:rsidR="00D71284" w:rsidRPr="0026042B" w:rsidRDefault="00D71284" w:rsidP="006A53DB">
      <w:pPr>
        <w:pStyle w:val="H3Ashurst"/>
        <w:spacing w:after="0"/>
        <w:rPr>
          <w:rFonts w:asciiTheme="majorHAnsi" w:hAnsiTheme="majorHAnsi"/>
          <w:sz w:val="14"/>
          <w:szCs w:val="14"/>
        </w:rPr>
      </w:pPr>
      <w:r w:rsidRPr="0026042B">
        <w:rPr>
          <w:rFonts w:asciiTheme="majorHAnsi" w:hAnsiTheme="majorHAnsi"/>
          <w:sz w:val="14"/>
          <w:szCs w:val="14"/>
        </w:rPr>
        <w:t>not misrepresent RB or its Approved Subprocessors; and</w:t>
      </w:r>
    </w:p>
    <w:p w14:paraId="754C5464" w14:textId="77777777" w:rsidR="00D71284" w:rsidRPr="0026042B" w:rsidRDefault="00D71284" w:rsidP="006A53DB">
      <w:pPr>
        <w:pStyle w:val="H3Ashurst"/>
        <w:spacing w:after="0"/>
        <w:rPr>
          <w:rFonts w:asciiTheme="majorHAnsi" w:hAnsiTheme="majorHAnsi"/>
          <w:sz w:val="14"/>
          <w:szCs w:val="14"/>
        </w:rPr>
      </w:pPr>
      <w:r w:rsidRPr="0026042B">
        <w:rPr>
          <w:rFonts w:asciiTheme="majorHAnsi" w:hAnsiTheme="majorHAnsi"/>
          <w:sz w:val="14"/>
          <w:szCs w:val="14"/>
        </w:rPr>
        <w:t xml:space="preserve">to the extent permitted by the relevant Data Protection Legislation and other Applicable Laws, consult in advance with RB in relation to such communication, </w:t>
      </w:r>
    </w:p>
    <w:p w14:paraId="0C4E6C01" w14:textId="7E647AF2" w:rsidR="00D71284" w:rsidRPr="0026042B" w:rsidRDefault="00D71284" w:rsidP="00D71284">
      <w:pPr>
        <w:pStyle w:val="H3Ashurst"/>
        <w:numPr>
          <w:ilvl w:val="0"/>
          <w:numId w:val="0"/>
        </w:numPr>
        <w:ind w:left="851"/>
        <w:rPr>
          <w:rFonts w:asciiTheme="majorHAnsi" w:hAnsiTheme="majorHAnsi"/>
          <w:sz w:val="14"/>
          <w:szCs w:val="14"/>
        </w:rPr>
      </w:pPr>
      <w:r w:rsidRPr="0026042B">
        <w:rPr>
          <w:rFonts w:asciiTheme="majorHAnsi" w:hAnsiTheme="majorHAnsi"/>
          <w:sz w:val="14"/>
          <w:szCs w:val="14"/>
        </w:rPr>
        <w:t xml:space="preserve">provided always that nothing in this </w:t>
      </w:r>
      <w:r w:rsidR="00082EE8" w:rsidRPr="0026042B">
        <w:rPr>
          <w:rFonts w:asciiTheme="majorHAnsi" w:hAnsiTheme="majorHAnsi"/>
          <w:sz w:val="14"/>
          <w:szCs w:val="14"/>
        </w:rPr>
        <w:t xml:space="preserve">paragraph </w:t>
      </w:r>
      <w:r w:rsidR="00E3775E" w:rsidRPr="0026042B">
        <w:rPr>
          <w:rFonts w:asciiTheme="majorHAnsi" w:hAnsiTheme="majorHAnsi"/>
          <w:sz w:val="14"/>
          <w:szCs w:val="14"/>
        </w:rPr>
        <w:fldChar w:fldCharType="begin"/>
      </w:r>
      <w:r w:rsidR="00E3775E" w:rsidRPr="0026042B">
        <w:rPr>
          <w:rFonts w:asciiTheme="majorHAnsi" w:hAnsiTheme="majorHAnsi"/>
          <w:sz w:val="14"/>
          <w:szCs w:val="14"/>
        </w:rPr>
        <w:instrText xml:space="preserve"> REF _Ref75495771 \r \h </w:instrText>
      </w:r>
      <w:r w:rsidR="006A53DB" w:rsidRPr="0026042B">
        <w:rPr>
          <w:rFonts w:asciiTheme="majorHAnsi" w:hAnsiTheme="majorHAnsi"/>
          <w:sz w:val="14"/>
          <w:szCs w:val="14"/>
        </w:rPr>
        <w:instrText xml:space="preserve"> \* MERGEFORMAT </w:instrText>
      </w:r>
      <w:r w:rsidR="00E3775E" w:rsidRPr="0026042B">
        <w:rPr>
          <w:rFonts w:asciiTheme="majorHAnsi" w:hAnsiTheme="majorHAnsi"/>
          <w:sz w:val="14"/>
          <w:szCs w:val="14"/>
        </w:rPr>
      </w:r>
      <w:r w:rsidR="00E3775E" w:rsidRPr="0026042B">
        <w:rPr>
          <w:rFonts w:asciiTheme="majorHAnsi" w:hAnsiTheme="majorHAnsi"/>
          <w:sz w:val="14"/>
          <w:szCs w:val="14"/>
        </w:rPr>
        <w:fldChar w:fldCharType="separate"/>
      </w:r>
      <w:r w:rsidR="00203A8E" w:rsidRPr="0026042B">
        <w:rPr>
          <w:rFonts w:asciiTheme="majorHAnsi" w:hAnsiTheme="majorHAnsi"/>
          <w:sz w:val="14"/>
          <w:szCs w:val="14"/>
          <w:cs/>
        </w:rPr>
        <w:t>‎</w:t>
      </w:r>
      <w:r w:rsidR="00203A8E" w:rsidRPr="0026042B">
        <w:rPr>
          <w:rFonts w:asciiTheme="majorHAnsi" w:hAnsiTheme="majorHAnsi"/>
          <w:sz w:val="14"/>
          <w:szCs w:val="14"/>
        </w:rPr>
        <w:t>2.6</w:t>
      </w:r>
      <w:r w:rsidR="00E3775E" w:rsidRPr="0026042B">
        <w:rPr>
          <w:rFonts w:asciiTheme="majorHAnsi" w:hAnsiTheme="majorHAnsi"/>
          <w:sz w:val="14"/>
          <w:szCs w:val="14"/>
        </w:rPr>
        <w:fldChar w:fldCharType="end"/>
      </w:r>
      <w:r w:rsidRPr="0026042B">
        <w:rPr>
          <w:rFonts w:asciiTheme="majorHAnsi" w:hAnsiTheme="majorHAnsi"/>
          <w:sz w:val="14"/>
          <w:szCs w:val="14"/>
        </w:rPr>
        <w:t xml:space="preserve"> shall cause or require the Client to miss any response or reporting deadlines specified in the Data Protection Legislation.</w:t>
      </w:r>
    </w:p>
    <w:p w14:paraId="37921697" w14:textId="45819848" w:rsidR="00D71284" w:rsidRPr="0026042B" w:rsidRDefault="00D71284" w:rsidP="00B87E48">
      <w:pPr>
        <w:pStyle w:val="H2Ashurst"/>
        <w:spacing w:after="0"/>
        <w:rPr>
          <w:rFonts w:asciiTheme="majorHAnsi" w:hAnsiTheme="majorHAnsi"/>
          <w:b/>
          <w:bCs/>
          <w:sz w:val="14"/>
          <w:szCs w:val="14"/>
        </w:rPr>
      </w:pPr>
      <w:proofErr w:type="spellStart"/>
      <w:r w:rsidRPr="0026042B">
        <w:rPr>
          <w:rFonts w:asciiTheme="majorHAnsi" w:hAnsiTheme="majorHAnsi"/>
          <w:b/>
          <w:bCs/>
          <w:sz w:val="14"/>
          <w:szCs w:val="14"/>
        </w:rPr>
        <w:t>Subprocessors</w:t>
      </w:r>
      <w:proofErr w:type="spellEnd"/>
    </w:p>
    <w:p w14:paraId="7A79697B" w14:textId="77777777" w:rsidR="00D71284" w:rsidRPr="0026042B" w:rsidRDefault="00D71284" w:rsidP="006A53DB">
      <w:pPr>
        <w:pStyle w:val="H3Ashurst"/>
        <w:spacing w:after="0"/>
        <w:rPr>
          <w:rFonts w:asciiTheme="majorHAnsi" w:hAnsiTheme="majorHAnsi"/>
          <w:sz w:val="14"/>
          <w:szCs w:val="14"/>
        </w:rPr>
      </w:pPr>
      <w:r w:rsidRPr="0026042B">
        <w:rPr>
          <w:rFonts w:asciiTheme="majorHAnsi" w:hAnsiTheme="majorHAnsi"/>
          <w:sz w:val="14"/>
          <w:szCs w:val="14"/>
        </w:rPr>
        <w:t>RB may continue to use those Existing Subprocessors already engaged by RB as at the Commencement Date.</w:t>
      </w:r>
    </w:p>
    <w:p w14:paraId="1ED09097" w14:textId="77777777" w:rsidR="00D71284" w:rsidRPr="0026042B" w:rsidRDefault="00D71284" w:rsidP="006A53DB">
      <w:pPr>
        <w:pStyle w:val="H3Ashurst"/>
        <w:spacing w:after="0"/>
        <w:rPr>
          <w:rFonts w:asciiTheme="majorHAnsi" w:hAnsiTheme="majorHAnsi"/>
          <w:sz w:val="14"/>
          <w:szCs w:val="14"/>
        </w:rPr>
      </w:pPr>
      <w:bookmarkStart w:id="14" w:name="_Ref75495812"/>
      <w:r w:rsidRPr="0026042B">
        <w:rPr>
          <w:rFonts w:asciiTheme="majorHAnsi" w:hAnsiTheme="majorHAnsi"/>
          <w:sz w:val="14"/>
          <w:szCs w:val="14"/>
        </w:rPr>
        <w:t xml:space="preserve">RB shall give the Client reasonable prior notice of the appointment of any New </w:t>
      </w:r>
      <w:proofErr w:type="spellStart"/>
      <w:r w:rsidRPr="0026042B">
        <w:rPr>
          <w:rFonts w:asciiTheme="majorHAnsi" w:hAnsiTheme="majorHAnsi"/>
          <w:sz w:val="14"/>
          <w:szCs w:val="14"/>
        </w:rPr>
        <w:t>Subprocessor</w:t>
      </w:r>
      <w:proofErr w:type="spellEnd"/>
      <w:r w:rsidRPr="0026042B">
        <w:rPr>
          <w:rFonts w:asciiTheme="majorHAnsi" w:hAnsiTheme="majorHAnsi"/>
          <w:sz w:val="14"/>
          <w:szCs w:val="14"/>
        </w:rPr>
        <w:t xml:space="preserve">.  The Client shall raise any reasonable objections to the appointment of the New </w:t>
      </w:r>
      <w:proofErr w:type="spellStart"/>
      <w:r w:rsidRPr="0026042B">
        <w:rPr>
          <w:rFonts w:asciiTheme="majorHAnsi" w:hAnsiTheme="majorHAnsi"/>
          <w:sz w:val="14"/>
          <w:szCs w:val="14"/>
        </w:rPr>
        <w:t>Subprocessor</w:t>
      </w:r>
      <w:proofErr w:type="spellEnd"/>
      <w:r w:rsidRPr="0026042B">
        <w:rPr>
          <w:rFonts w:asciiTheme="majorHAnsi" w:hAnsiTheme="majorHAnsi"/>
          <w:sz w:val="14"/>
          <w:szCs w:val="14"/>
        </w:rPr>
        <w:t xml:space="preserve"> in writing within ten (10) Business Days of such notice.  RB shall take reasonable steps to address any objections raised by the Client and provide the Client with a reasonable written explanation of the steps taken.</w:t>
      </w:r>
      <w:bookmarkEnd w:id="14"/>
    </w:p>
    <w:p w14:paraId="4247C2E7" w14:textId="77777777" w:rsidR="00D71284" w:rsidRPr="0026042B" w:rsidRDefault="00D71284" w:rsidP="006A53DB">
      <w:pPr>
        <w:pStyle w:val="H3Ashurst"/>
        <w:spacing w:after="0"/>
        <w:rPr>
          <w:rFonts w:asciiTheme="majorHAnsi" w:hAnsiTheme="majorHAnsi"/>
          <w:sz w:val="14"/>
          <w:szCs w:val="14"/>
        </w:rPr>
      </w:pPr>
      <w:r w:rsidRPr="0026042B">
        <w:rPr>
          <w:rFonts w:asciiTheme="majorHAnsi" w:hAnsiTheme="majorHAnsi"/>
          <w:sz w:val="14"/>
          <w:szCs w:val="14"/>
        </w:rPr>
        <w:t xml:space="preserve">Each New </w:t>
      </w:r>
      <w:proofErr w:type="spellStart"/>
      <w:r w:rsidRPr="0026042B">
        <w:rPr>
          <w:rFonts w:asciiTheme="majorHAnsi" w:hAnsiTheme="majorHAnsi"/>
          <w:sz w:val="14"/>
          <w:szCs w:val="14"/>
        </w:rPr>
        <w:t>Subprocessor</w:t>
      </w:r>
      <w:proofErr w:type="spellEnd"/>
      <w:r w:rsidRPr="0026042B">
        <w:rPr>
          <w:rFonts w:asciiTheme="majorHAnsi" w:hAnsiTheme="majorHAnsi"/>
          <w:sz w:val="14"/>
          <w:szCs w:val="14"/>
        </w:rPr>
        <w:t xml:space="preserve"> shall become an Approved </w:t>
      </w:r>
      <w:proofErr w:type="spellStart"/>
      <w:r w:rsidRPr="0026042B">
        <w:rPr>
          <w:rFonts w:asciiTheme="majorHAnsi" w:hAnsiTheme="majorHAnsi"/>
          <w:sz w:val="14"/>
          <w:szCs w:val="14"/>
        </w:rPr>
        <w:t>Subprocessor</w:t>
      </w:r>
      <w:proofErr w:type="spellEnd"/>
      <w:r w:rsidRPr="0026042B">
        <w:rPr>
          <w:rFonts w:asciiTheme="majorHAnsi" w:hAnsiTheme="majorHAnsi"/>
          <w:sz w:val="14"/>
          <w:szCs w:val="14"/>
        </w:rPr>
        <w:t xml:space="preserve"> on the completion of:</w:t>
      </w:r>
    </w:p>
    <w:p w14:paraId="560CEDC9" w14:textId="2D0E7C35" w:rsidR="00D71284" w:rsidRPr="0026042B" w:rsidRDefault="00D71284" w:rsidP="006A53DB">
      <w:pPr>
        <w:pStyle w:val="H4Ashurst"/>
        <w:spacing w:after="0"/>
        <w:rPr>
          <w:rFonts w:asciiTheme="majorHAnsi" w:hAnsiTheme="majorHAnsi"/>
          <w:sz w:val="14"/>
          <w:szCs w:val="14"/>
        </w:rPr>
      </w:pPr>
      <w:r w:rsidRPr="0026042B">
        <w:rPr>
          <w:rFonts w:asciiTheme="majorHAnsi" w:hAnsiTheme="majorHAnsi"/>
          <w:sz w:val="14"/>
          <w:szCs w:val="14"/>
        </w:rPr>
        <w:t xml:space="preserve">RB providing notice to the Client as envisaged by </w:t>
      </w:r>
      <w:r w:rsidR="00082EE8" w:rsidRPr="0026042B">
        <w:rPr>
          <w:rFonts w:asciiTheme="majorHAnsi" w:hAnsiTheme="majorHAnsi"/>
          <w:sz w:val="14"/>
          <w:szCs w:val="14"/>
        </w:rPr>
        <w:t xml:space="preserve">paragraph </w:t>
      </w:r>
      <w:r w:rsidR="00E3775E" w:rsidRPr="0026042B">
        <w:rPr>
          <w:rFonts w:asciiTheme="majorHAnsi" w:hAnsiTheme="majorHAnsi"/>
          <w:sz w:val="14"/>
          <w:szCs w:val="14"/>
        </w:rPr>
        <w:fldChar w:fldCharType="begin"/>
      </w:r>
      <w:r w:rsidR="00E3775E" w:rsidRPr="0026042B">
        <w:rPr>
          <w:rFonts w:asciiTheme="majorHAnsi" w:hAnsiTheme="majorHAnsi"/>
          <w:sz w:val="14"/>
          <w:szCs w:val="14"/>
        </w:rPr>
        <w:instrText xml:space="preserve"> REF _Ref75495812 \w \h </w:instrText>
      </w:r>
      <w:r w:rsidR="006A53DB" w:rsidRPr="0026042B">
        <w:rPr>
          <w:rFonts w:asciiTheme="majorHAnsi" w:hAnsiTheme="majorHAnsi"/>
          <w:sz w:val="14"/>
          <w:szCs w:val="14"/>
        </w:rPr>
        <w:instrText xml:space="preserve"> \* MERGEFORMAT </w:instrText>
      </w:r>
      <w:r w:rsidR="00E3775E" w:rsidRPr="0026042B">
        <w:rPr>
          <w:rFonts w:asciiTheme="majorHAnsi" w:hAnsiTheme="majorHAnsi"/>
          <w:sz w:val="14"/>
          <w:szCs w:val="14"/>
        </w:rPr>
      </w:r>
      <w:r w:rsidR="00E3775E" w:rsidRPr="0026042B">
        <w:rPr>
          <w:rFonts w:asciiTheme="majorHAnsi" w:hAnsiTheme="majorHAnsi"/>
          <w:sz w:val="14"/>
          <w:szCs w:val="14"/>
        </w:rPr>
        <w:fldChar w:fldCharType="separate"/>
      </w:r>
      <w:r w:rsidR="00203A8E" w:rsidRPr="0026042B">
        <w:rPr>
          <w:rFonts w:asciiTheme="majorHAnsi" w:hAnsiTheme="majorHAnsi"/>
          <w:sz w:val="14"/>
          <w:szCs w:val="14"/>
          <w:cs/>
        </w:rPr>
        <w:t>‎</w:t>
      </w:r>
      <w:r w:rsidR="00203A8E" w:rsidRPr="0026042B">
        <w:rPr>
          <w:rFonts w:asciiTheme="majorHAnsi" w:hAnsiTheme="majorHAnsi"/>
          <w:sz w:val="14"/>
          <w:szCs w:val="14"/>
        </w:rPr>
        <w:t>2.7(b)</w:t>
      </w:r>
      <w:r w:rsidR="00E3775E" w:rsidRPr="0026042B">
        <w:rPr>
          <w:rFonts w:asciiTheme="majorHAnsi" w:hAnsiTheme="majorHAnsi"/>
          <w:sz w:val="14"/>
          <w:szCs w:val="14"/>
        </w:rPr>
        <w:fldChar w:fldCharType="end"/>
      </w:r>
      <w:r w:rsidRPr="0026042B">
        <w:rPr>
          <w:rFonts w:asciiTheme="majorHAnsi" w:hAnsiTheme="majorHAnsi"/>
          <w:sz w:val="14"/>
          <w:szCs w:val="14"/>
        </w:rPr>
        <w:t>; and</w:t>
      </w:r>
    </w:p>
    <w:p w14:paraId="490B1801" w14:textId="1FBFC4F6" w:rsidR="00D71284" w:rsidRPr="0026042B" w:rsidRDefault="00D71284" w:rsidP="006A53DB">
      <w:pPr>
        <w:pStyle w:val="H4Ashurst"/>
        <w:spacing w:after="0"/>
        <w:rPr>
          <w:rFonts w:asciiTheme="majorHAnsi" w:hAnsiTheme="majorHAnsi"/>
          <w:color w:val="000000"/>
          <w:sz w:val="14"/>
          <w:szCs w:val="14"/>
        </w:rPr>
      </w:pPr>
      <w:r w:rsidRPr="0026042B">
        <w:rPr>
          <w:rFonts w:asciiTheme="majorHAnsi" w:hAnsiTheme="majorHAnsi"/>
          <w:color w:val="000000"/>
          <w:sz w:val="14"/>
          <w:szCs w:val="14"/>
        </w:rPr>
        <w:t xml:space="preserve">satisfaction of </w:t>
      </w:r>
      <w:proofErr w:type="gramStart"/>
      <w:r w:rsidRPr="0026042B">
        <w:rPr>
          <w:rFonts w:asciiTheme="majorHAnsi" w:hAnsiTheme="majorHAnsi"/>
          <w:color w:val="000000"/>
          <w:sz w:val="14"/>
          <w:szCs w:val="14"/>
        </w:rPr>
        <w:t>all of</w:t>
      </w:r>
      <w:proofErr w:type="gramEnd"/>
      <w:r w:rsidRPr="0026042B">
        <w:rPr>
          <w:rFonts w:asciiTheme="majorHAnsi" w:hAnsiTheme="majorHAnsi"/>
          <w:color w:val="000000"/>
          <w:sz w:val="14"/>
          <w:szCs w:val="14"/>
        </w:rPr>
        <w:t xml:space="preserve"> the conditions in </w:t>
      </w:r>
      <w:r w:rsidR="00082EE8" w:rsidRPr="0026042B">
        <w:rPr>
          <w:rFonts w:asciiTheme="majorHAnsi" w:hAnsiTheme="majorHAnsi"/>
          <w:color w:val="000000"/>
          <w:sz w:val="14"/>
          <w:szCs w:val="14"/>
        </w:rPr>
        <w:t xml:space="preserve">paragraphs </w:t>
      </w:r>
      <w:r w:rsidR="00E3775E" w:rsidRPr="0026042B">
        <w:rPr>
          <w:rFonts w:asciiTheme="majorHAnsi" w:hAnsiTheme="majorHAnsi"/>
          <w:color w:val="000000"/>
          <w:sz w:val="14"/>
          <w:szCs w:val="14"/>
        </w:rPr>
        <w:fldChar w:fldCharType="begin"/>
      </w:r>
      <w:r w:rsidR="00E3775E" w:rsidRPr="0026042B">
        <w:rPr>
          <w:rFonts w:asciiTheme="majorHAnsi" w:hAnsiTheme="majorHAnsi"/>
          <w:color w:val="000000"/>
          <w:sz w:val="14"/>
          <w:szCs w:val="14"/>
        </w:rPr>
        <w:instrText xml:space="preserve"> REF _Ref75495812 \w \h </w:instrText>
      </w:r>
      <w:r w:rsidR="006A53DB" w:rsidRPr="0026042B">
        <w:rPr>
          <w:rFonts w:asciiTheme="majorHAnsi" w:hAnsiTheme="majorHAnsi"/>
          <w:color w:val="000000"/>
          <w:sz w:val="14"/>
          <w:szCs w:val="14"/>
        </w:rPr>
        <w:instrText xml:space="preserve"> \* MERGEFORMAT </w:instrText>
      </w:r>
      <w:r w:rsidR="00E3775E" w:rsidRPr="0026042B">
        <w:rPr>
          <w:rFonts w:asciiTheme="majorHAnsi" w:hAnsiTheme="majorHAnsi"/>
          <w:color w:val="000000"/>
          <w:sz w:val="14"/>
          <w:szCs w:val="14"/>
        </w:rPr>
      </w:r>
      <w:r w:rsidR="00E3775E" w:rsidRPr="0026042B">
        <w:rPr>
          <w:rFonts w:asciiTheme="majorHAnsi" w:hAnsiTheme="majorHAnsi"/>
          <w:color w:val="000000"/>
          <w:sz w:val="14"/>
          <w:szCs w:val="14"/>
        </w:rPr>
        <w:fldChar w:fldCharType="separate"/>
      </w:r>
      <w:r w:rsidR="00203A8E" w:rsidRPr="0026042B">
        <w:rPr>
          <w:rFonts w:asciiTheme="majorHAnsi" w:hAnsiTheme="majorHAnsi"/>
          <w:color w:val="000000"/>
          <w:sz w:val="14"/>
          <w:szCs w:val="14"/>
          <w:cs/>
        </w:rPr>
        <w:t>‎</w:t>
      </w:r>
      <w:r w:rsidR="00203A8E" w:rsidRPr="0026042B">
        <w:rPr>
          <w:rFonts w:asciiTheme="majorHAnsi" w:hAnsiTheme="majorHAnsi"/>
          <w:color w:val="000000"/>
          <w:sz w:val="14"/>
          <w:szCs w:val="14"/>
        </w:rPr>
        <w:t>2.7(b)</w:t>
      </w:r>
      <w:r w:rsidR="00E3775E" w:rsidRPr="0026042B">
        <w:rPr>
          <w:rFonts w:asciiTheme="majorHAnsi" w:hAnsiTheme="majorHAnsi"/>
          <w:color w:val="000000"/>
          <w:sz w:val="14"/>
          <w:szCs w:val="14"/>
        </w:rPr>
        <w:fldChar w:fldCharType="end"/>
      </w:r>
      <w:r w:rsidRPr="0026042B">
        <w:rPr>
          <w:rFonts w:asciiTheme="majorHAnsi" w:hAnsiTheme="majorHAnsi"/>
          <w:color w:val="000000"/>
          <w:sz w:val="14"/>
          <w:szCs w:val="14"/>
        </w:rPr>
        <w:t xml:space="preserve"> and </w:t>
      </w:r>
      <w:r w:rsidR="00E3775E" w:rsidRPr="0026042B">
        <w:rPr>
          <w:rFonts w:asciiTheme="majorHAnsi" w:hAnsiTheme="majorHAnsi"/>
          <w:color w:val="000000"/>
          <w:sz w:val="14"/>
          <w:szCs w:val="14"/>
        </w:rPr>
        <w:fldChar w:fldCharType="begin"/>
      </w:r>
      <w:r w:rsidR="00E3775E" w:rsidRPr="0026042B">
        <w:rPr>
          <w:rFonts w:asciiTheme="majorHAnsi" w:hAnsiTheme="majorHAnsi"/>
          <w:color w:val="000000"/>
          <w:sz w:val="14"/>
          <w:szCs w:val="14"/>
        </w:rPr>
        <w:instrText xml:space="preserve"> REF _Ref75495846 \w \h </w:instrText>
      </w:r>
      <w:r w:rsidR="006A53DB" w:rsidRPr="0026042B">
        <w:rPr>
          <w:rFonts w:asciiTheme="majorHAnsi" w:hAnsiTheme="majorHAnsi"/>
          <w:color w:val="000000"/>
          <w:sz w:val="14"/>
          <w:szCs w:val="14"/>
        </w:rPr>
        <w:instrText xml:space="preserve"> \* MERGEFORMAT </w:instrText>
      </w:r>
      <w:r w:rsidR="00E3775E" w:rsidRPr="0026042B">
        <w:rPr>
          <w:rFonts w:asciiTheme="majorHAnsi" w:hAnsiTheme="majorHAnsi"/>
          <w:color w:val="000000"/>
          <w:sz w:val="14"/>
          <w:szCs w:val="14"/>
        </w:rPr>
      </w:r>
      <w:r w:rsidR="00E3775E" w:rsidRPr="0026042B">
        <w:rPr>
          <w:rFonts w:asciiTheme="majorHAnsi" w:hAnsiTheme="majorHAnsi"/>
          <w:color w:val="000000"/>
          <w:sz w:val="14"/>
          <w:szCs w:val="14"/>
        </w:rPr>
        <w:fldChar w:fldCharType="separate"/>
      </w:r>
      <w:r w:rsidR="00203A8E" w:rsidRPr="0026042B">
        <w:rPr>
          <w:rFonts w:asciiTheme="majorHAnsi" w:hAnsiTheme="majorHAnsi"/>
          <w:color w:val="000000"/>
          <w:sz w:val="14"/>
          <w:szCs w:val="14"/>
          <w:cs/>
        </w:rPr>
        <w:t>‎</w:t>
      </w:r>
      <w:r w:rsidR="00203A8E" w:rsidRPr="0026042B">
        <w:rPr>
          <w:rFonts w:asciiTheme="majorHAnsi" w:hAnsiTheme="majorHAnsi"/>
          <w:color w:val="000000"/>
          <w:sz w:val="14"/>
          <w:szCs w:val="14"/>
        </w:rPr>
        <w:t>2.7(e)</w:t>
      </w:r>
      <w:r w:rsidR="00E3775E" w:rsidRPr="0026042B">
        <w:rPr>
          <w:rFonts w:asciiTheme="majorHAnsi" w:hAnsiTheme="majorHAnsi"/>
          <w:color w:val="000000"/>
          <w:sz w:val="14"/>
          <w:szCs w:val="14"/>
        </w:rPr>
        <w:fldChar w:fldCharType="end"/>
      </w:r>
      <w:r w:rsidRPr="0026042B">
        <w:rPr>
          <w:rFonts w:asciiTheme="majorHAnsi" w:hAnsiTheme="majorHAnsi"/>
          <w:color w:val="000000"/>
          <w:sz w:val="14"/>
          <w:szCs w:val="14"/>
        </w:rPr>
        <w:t xml:space="preserve"> below in respect of that New </w:t>
      </w:r>
      <w:proofErr w:type="spellStart"/>
      <w:r w:rsidRPr="0026042B">
        <w:rPr>
          <w:rFonts w:asciiTheme="majorHAnsi" w:hAnsiTheme="majorHAnsi"/>
          <w:color w:val="000000"/>
          <w:sz w:val="14"/>
          <w:szCs w:val="14"/>
        </w:rPr>
        <w:t>Subprocessor</w:t>
      </w:r>
      <w:proofErr w:type="spellEnd"/>
      <w:r w:rsidRPr="0026042B">
        <w:rPr>
          <w:rFonts w:asciiTheme="majorHAnsi" w:hAnsiTheme="majorHAnsi"/>
          <w:color w:val="000000"/>
          <w:sz w:val="14"/>
          <w:szCs w:val="14"/>
        </w:rPr>
        <w:t>.</w:t>
      </w:r>
    </w:p>
    <w:p w14:paraId="49A4ABFD" w14:textId="6FE22B91" w:rsidR="00D71284" w:rsidRPr="0026042B" w:rsidRDefault="00D71284" w:rsidP="006A53DB">
      <w:pPr>
        <w:pStyle w:val="H3Ashurst"/>
        <w:spacing w:after="0"/>
        <w:rPr>
          <w:rFonts w:asciiTheme="majorHAnsi" w:hAnsiTheme="majorHAnsi"/>
          <w:sz w:val="14"/>
          <w:szCs w:val="14"/>
        </w:rPr>
      </w:pPr>
      <w:r w:rsidRPr="0026042B">
        <w:rPr>
          <w:rFonts w:asciiTheme="majorHAnsi" w:hAnsiTheme="majorHAnsi"/>
          <w:sz w:val="14"/>
          <w:szCs w:val="14"/>
        </w:rPr>
        <w:t xml:space="preserve">RB shall enter into a written agreement with each Approved </w:t>
      </w:r>
      <w:proofErr w:type="spellStart"/>
      <w:r w:rsidRPr="0026042B">
        <w:rPr>
          <w:rFonts w:asciiTheme="majorHAnsi" w:hAnsiTheme="majorHAnsi"/>
          <w:sz w:val="14"/>
          <w:szCs w:val="14"/>
        </w:rPr>
        <w:t>Subprocessor</w:t>
      </w:r>
      <w:proofErr w:type="spellEnd"/>
      <w:r w:rsidRPr="0026042B">
        <w:rPr>
          <w:rFonts w:asciiTheme="majorHAnsi" w:hAnsiTheme="majorHAnsi"/>
          <w:sz w:val="14"/>
          <w:szCs w:val="14"/>
        </w:rPr>
        <w:t xml:space="preserve">, its consultants and coaches which includes terms that offer at least the same level of protection for Client Personal Data as those set out in this </w:t>
      </w:r>
      <w:r w:rsidR="00E3775E" w:rsidRPr="0026042B">
        <w:rPr>
          <w:rFonts w:asciiTheme="majorHAnsi" w:hAnsiTheme="majorHAnsi"/>
          <w:sz w:val="14"/>
          <w:szCs w:val="14"/>
        </w:rPr>
        <w:fldChar w:fldCharType="begin"/>
      </w:r>
      <w:r w:rsidR="00E3775E" w:rsidRPr="0026042B">
        <w:rPr>
          <w:rFonts w:asciiTheme="majorHAnsi" w:hAnsiTheme="majorHAnsi"/>
          <w:sz w:val="14"/>
          <w:szCs w:val="14"/>
        </w:rPr>
        <w:instrText xml:space="preserve"> REF _Ref75495697 \w \h </w:instrText>
      </w:r>
      <w:r w:rsidR="006A53DB" w:rsidRPr="0026042B">
        <w:rPr>
          <w:rFonts w:asciiTheme="majorHAnsi" w:hAnsiTheme="majorHAnsi"/>
          <w:sz w:val="14"/>
          <w:szCs w:val="14"/>
        </w:rPr>
        <w:instrText xml:space="preserve"> \* MERGEFORMAT </w:instrText>
      </w:r>
      <w:r w:rsidR="00E3775E" w:rsidRPr="0026042B">
        <w:rPr>
          <w:rFonts w:asciiTheme="majorHAnsi" w:hAnsiTheme="majorHAnsi"/>
          <w:sz w:val="14"/>
          <w:szCs w:val="14"/>
        </w:rPr>
      </w:r>
      <w:r w:rsidR="00E3775E" w:rsidRPr="0026042B">
        <w:rPr>
          <w:rFonts w:asciiTheme="majorHAnsi" w:hAnsiTheme="majorHAnsi"/>
          <w:sz w:val="14"/>
          <w:szCs w:val="14"/>
        </w:rPr>
        <w:fldChar w:fldCharType="separate"/>
      </w:r>
      <w:r w:rsidR="00203A8E" w:rsidRPr="0026042B">
        <w:rPr>
          <w:rFonts w:asciiTheme="majorHAnsi" w:hAnsiTheme="majorHAnsi"/>
          <w:sz w:val="14"/>
          <w:szCs w:val="14"/>
          <w:cs/>
        </w:rPr>
        <w:t>‎</w:t>
      </w:r>
      <w:r w:rsidR="00203A8E" w:rsidRPr="0026042B">
        <w:rPr>
          <w:rFonts w:asciiTheme="majorHAnsi" w:hAnsiTheme="majorHAnsi"/>
          <w:sz w:val="14"/>
          <w:szCs w:val="14"/>
        </w:rPr>
        <w:t xml:space="preserve">schedule </w:t>
      </w:r>
      <w:r w:rsidR="00E3775E" w:rsidRPr="0026042B">
        <w:rPr>
          <w:rFonts w:asciiTheme="majorHAnsi" w:hAnsiTheme="majorHAnsi"/>
          <w:sz w:val="14"/>
          <w:szCs w:val="14"/>
        </w:rPr>
        <w:fldChar w:fldCharType="end"/>
      </w:r>
      <w:r w:rsidR="00B21168" w:rsidRPr="0026042B">
        <w:rPr>
          <w:rFonts w:asciiTheme="majorHAnsi" w:hAnsiTheme="majorHAnsi"/>
          <w:sz w:val="14"/>
          <w:szCs w:val="14"/>
        </w:rPr>
        <w:t>2</w:t>
      </w:r>
      <w:r w:rsidR="00E3775E" w:rsidRPr="0026042B">
        <w:rPr>
          <w:rFonts w:asciiTheme="majorHAnsi" w:hAnsiTheme="majorHAnsi"/>
          <w:sz w:val="14"/>
          <w:szCs w:val="14"/>
        </w:rPr>
        <w:t xml:space="preserve"> </w:t>
      </w:r>
      <w:r w:rsidRPr="0026042B">
        <w:rPr>
          <w:rFonts w:asciiTheme="majorHAnsi" w:hAnsiTheme="majorHAnsi"/>
          <w:sz w:val="14"/>
          <w:szCs w:val="14"/>
        </w:rPr>
        <w:t xml:space="preserve">and meet the requirements of Article 28 (3) of the UK GDPR. </w:t>
      </w:r>
    </w:p>
    <w:p w14:paraId="4D66E9A4" w14:textId="77777777" w:rsidR="00D71284" w:rsidRPr="0026042B" w:rsidRDefault="00D71284" w:rsidP="006A53DB">
      <w:pPr>
        <w:pStyle w:val="H3Ashurst"/>
        <w:spacing w:after="0"/>
        <w:rPr>
          <w:rFonts w:asciiTheme="majorHAnsi" w:hAnsiTheme="majorHAnsi"/>
          <w:sz w:val="14"/>
          <w:szCs w:val="14"/>
        </w:rPr>
      </w:pPr>
      <w:bookmarkStart w:id="15" w:name="_Ref75495846"/>
      <w:r w:rsidRPr="0026042B">
        <w:rPr>
          <w:rFonts w:asciiTheme="majorHAnsi" w:hAnsiTheme="majorHAnsi"/>
          <w:sz w:val="14"/>
          <w:szCs w:val="14"/>
        </w:rPr>
        <w:t xml:space="preserve">If the arrangement with an Approved </w:t>
      </w:r>
      <w:proofErr w:type="spellStart"/>
      <w:r w:rsidRPr="0026042B">
        <w:rPr>
          <w:rFonts w:asciiTheme="majorHAnsi" w:hAnsiTheme="majorHAnsi"/>
          <w:sz w:val="14"/>
          <w:szCs w:val="14"/>
        </w:rPr>
        <w:t>Subprocessor</w:t>
      </w:r>
      <w:proofErr w:type="spellEnd"/>
      <w:r w:rsidRPr="0026042B">
        <w:rPr>
          <w:rFonts w:asciiTheme="majorHAnsi" w:hAnsiTheme="majorHAnsi"/>
          <w:sz w:val="14"/>
          <w:szCs w:val="14"/>
        </w:rPr>
        <w:t xml:space="preserve"> involves a Restricted Transfer, RB will ensure that one of the safeguards set out in Article 46 of the GDPR has been properly and appropriately implemented and maintained in respect of that Restricted Transfer.  Where reliance is placed on the Standard Contract Clauses, the Client hereby appoints RB as its agent for </w:t>
      </w:r>
      <w:r w:rsidRPr="0026042B">
        <w:rPr>
          <w:rFonts w:asciiTheme="majorHAnsi" w:hAnsiTheme="majorHAnsi"/>
          <w:sz w:val="14"/>
          <w:szCs w:val="14"/>
        </w:rPr>
        <w:lastRenderedPageBreak/>
        <w:t>the limited purposes of executing the Standard Contract Clauses.</w:t>
      </w:r>
      <w:bookmarkEnd w:id="15"/>
      <w:r w:rsidRPr="0026042B">
        <w:rPr>
          <w:rFonts w:asciiTheme="majorHAnsi" w:hAnsiTheme="majorHAnsi"/>
          <w:sz w:val="14"/>
          <w:szCs w:val="14"/>
        </w:rPr>
        <w:t xml:space="preserve"> </w:t>
      </w:r>
    </w:p>
    <w:p w14:paraId="001E2587" w14:textId="77777777" w:rsidR="00D71284" w:rsidRPr="0026042B" w:rsidRDefault="00D71284" w:rsidP="00D71284">
      <w:pPr>
        <w:pStyle w:val="H3Ashurst"/>
        <w:rPr>
          <w:rFonts w:asciiTheme="majorHAnsi" w:hAnsiTheme="majorHAnsi"/>
          <w:sz w:val="14"/>
          <w:szCs w:val="14"/>
        </w:rPr>
      </w:pPr>
      <w:r w:rsidRPr="0026042B">
        <w:rPr>
          <w:rFonts w:asciiTheme="majorHAnsi" w:hAnsiTheme="majorHAnsi" w:cs="Times New Roman"/>
          <w:sz w:val="14"/>
          <w:szCs w:val="14"/>
        </w:rPr>
        <w:t xml:space="preserve">RB shall remain fully liable to the Client for any failure by each Approved </w:t>
      </w:r>
      <w:proofErr w:type="spellStart"/>
      <w:r w:rsidRPr="0026042B">
        <w:rPr>
          <w:rFonts w:asciiTheme="majorHAnsi" w:hAnsiTheme="majorHAnsi" w:cs="Times New Roman"/>
          <w:sz w:val="14"/>
          <w:szCs w:val="14"/>
        </w:rPr>
        <w:t>Subprocessor</w:t>
      </w:r>
      <w:proofErr w:type="spellEnd"/>
      <w:r w:rsidRPr="0026042B">
        <w:rPr>
          <w:rFonts w:asciiTheme="majorHAnsi" w:hAnsiTheme="majorHAnsi" w:cs="Times New Roman"/>
          <w:sz w:val="14"/>
          <w:szCs w:val="14"/>
        </w:rPr>
        <w:t xml:space="preserve"> to fulfil its obligations in relation to the processing of any Client Personal Data. </w:t>
      </w:r>
    </w:p>
    <w:p w14:paraId="1F926391" w14:textId="77777777" w:rsidR="00D71284" w:rsidRPr="0026042B" w:rsidRDefault="00D71284" w:rsidP="006A53DB">
      <w:pPr>
        <w:pStyle w:val="H2Ashurst"/>
        <w:tabs>
          <w:tab w:val="clear" w:pos="782"/>
          <w:tab w:val="num" w:pos="1134"/>
        </w:tabs>
        <w:spacing w:after="0"/>
        <w:rPr>
          <w:rFonts w:asciiTheme="majorHAnsi" w:hAnsiTheme="majorHAnsi"/>
          <w:b/>
          <w:bCs/>
          <w:sz w:val="14"/>
          <w:szCs w:val="14"/>
        </w:rPr>
      </w:pPr>
      <w:bookmarkStart w:id="16" w:name="_Ref75495957"/>
      <w:r w:rsidRPr="0026042B">
        <w:rPr>
          <w:rFonts w:asciiTheme="majorHAnsi" w:hAnsiTheme="majorHAnsi"/>
          <w:b/>
          <w:bCs/>
          <w:sz w:val="14"/>
          <w:szCs w:val="14"/>
        </w:rPr>
        <w:t>Restricted Transfers</w:t>
      </w:r>
      <w:bookmarkEnd w:id="16"/>
    </w:p>
    <w:p w14:paraId="4E027C01" w14:textId="77777777" w:rsidR="00D71284" w:rsidRPr="0026042B" w:rsidRDefault="00D71284" w:rsidP="006A53DB">
      <w:pPr>
        <w:pStyle w:val="H3Ashurst"/>
        <w:tabs>
          <w:tab w:val="clear" w:pos="1406"/>
          <w:tab w:val="num" w:pos="1758"/>
        </w:tabs>
        <w:spacing w:after="0"/>
        <w:rPr>
          <w:rFonts w:asciiTheme="majorHAnsi" w:hAnsiTheme="majorHAnsi"/>
          <w:sz w:val="14"/>
          <w:szCs w:val="14"/>
        </w:rPr>
      </w:pPr>
      <w:bookmarkStart w:id="17" w:name="_Ref75495884"/>
      <w:r w:rsidRPr="0026042B">
        <w:rPr>
          <w:rFonts w:asciiTheme="majorHAnsi" w:hAnsiTheme="majorHAnsi"/>
          <w:sz w:val="14"/>
          <w:szCs w:val="14"/>
        </w:rPr>
        <w:t>To extent that any processing by RB of Client Personal Data involves a Restricted Transfer, the parties agree that:</w:t>
      </w:r>
      <w:bookmarkEnd w:id="17"/>
    </w:p>
    <w:p w14:paraId="505C21C8" w14:textId="77777777" w:rsidR="00D71284" w:rsidRPr="0026042B" w:rsidRDefault="00D71284" w:rsidP="006A53DB">
      <w:pPr>
        <w:pStyle w:val="H4Ashurst"/>
        <w:tabs>
          <w:tab w:val="clear" w:pos="2030"/>
          <w:tab w:val="num" w:pos="2382"/>
        </w:tabs>
        <w:spacing w:after="0"/>
        <w:rPr>
          <w:rFonts w:asciiTheme="majorHAnsi" w:hAnsiTheme="majorHAnsi"/>
          <w:sz w:val="14"/>
          <w:szCs w:val="14"/>
        </w:rPr>
      </w:pPr>
      <w:r w:rsidRPr="0026042B">
        <w:rPr>
          <w:rFonts w:asciiTheme="majorHAnsi" w:hAnsiTheme="majorHAnsi"/>
          <w:sz w:val="14"/>
          <w:szCs w:val="14"/>
        </w:rPr>
        <w:t xml:space="preserve">The Client – as "data exporter"; and  </w:t>
      </w:r>
    </w:p>
    <w:p w14:paraId="7988D350" w14:textId="77777777" w:rsidR="00D71284" w:rsidRPr="0026042B" w:rsidRDefault="00D71284" w:rsidP="006A53DB">
      <w:pPr>
        <w:pStyle w:val="H4Ashurst"/>
        <w:tabs>
          <w:tab w:val="clear" w:pos="2030"/>
          <w:tab w:val="num" w:pos="2382"/>
        </w:tabs>
        <w:spacing w:after="0"/>
        <w:rPr>
          <w:rFonts w:asciiTheme="majorHAnsi" w:hAnsiTheme="majorHAnsi"/>
          <w:sz w:val="14"/>
          <w:szCs w:val="14"/>
        </w:rPr>
      </w:pPr>
      <w:r w:rsidRPr="0026042B">
        <w:rPr>
          <w:rFonts w:asciiTheme="majorHAnsi" w:hAnsiTheme="majorHAnsi"/>
          <w:sz w:val="14"/>
          <w:szCs w:val="14"/>
        </w:rPr>
        <w:t xml:space="preserve">RB – as "data importer", </w:t>
      </w:r>
    </w:p>
    <w:p w14:paraId="111FA637" w14:textId="52AE45DF" w:rsidR="00D71284" w:rsidRPr="0026042B" w:rsidRDefault="00D71284" w:rsidP="006A53DB">
      <w:pPr>
        <w:pStyle w:val="UKStandardL2"/>
        <w:numPr>
          <w:ilvl w:val="0"/>
          <w:numId w:val="0"/>
        </w:numPr>
        <w:tabs>
          <w:tab w:val="clear" w:pos="720"/>
        </w:tabs>
        <w:adjustRightInd/>
        <w:spacing w:after="0" w:line="264" w:lineRule="auto"/>
        <w:ind w:left="1418"/>
        <w:outlineLvl w:val="9"/>
        <w:rPr>
          <w:rFonts w:asciiTheme="majorHAnsi" w:hAnsiTheme="majorHAnsi" w:cs="Times New Roman"/>
          <w:sz w:val="14"/>
          <w:szCs w:val="14"/>
        </w:rPr>
      </w:pPr>
      <w:r w:rsidRPr="0026042B">
        <w:rPr>
          <w:rFonts w:asciiTheme="majorHAnsi" w:hAnsiTheme="majorHAnsi" w:cs="Times New Roman"/>
          <w:sz w:val="14"/>
          <w:szCs w:val="14"/>
        </w:rPr>
        <w:t xml:space="preserve">shall </w:t>
      </w:r>
      <w:proofErr w:type="gramStart"/>
      <w:r w:rsidRPr="0026042B">
        <w:rPr>
          <w:rFonts w:asciiTheme="majorHAnsi" w:hAnsiTheme="majorHAnsi" w:cs="Times New Roman"/>
          <w:sz w:val="14"/>
          <w:szCs w:val="14"/>
        </w:rPr>
        <w:t>enter into</w:t>
      </w:r>
      <w:proofErr w:type="gramEnd"/>
      <w:r w:rsidRPr="0026042B">
        <w:rPr>
          <w:rFonts w:asciiTheme="majorHAnsi" w:hAnsiTheme="majorHAnsi" w:cs="Times New Roman"/>
          <w:sz w:val="14"/>
          <w:szCs w:val="14"/>
        </w:rPr>
        <w:t xml:space="preserve"> the Standard Contract Clauses in respect of that Restricted Transfer and the </w:t>
      </w:r>
      <w:r w:rsidRPr="0026042B">
        <w:rPr>
          <w:rFonts w:asciiTheme="majorHAnsi" w:hAnsiTheme="majorHAnsi" w:cs="Times New Roman"/>
          <w:sz w:val="14"/>
          <w:szCs w:val="14"/>
          <w:lang w:val="en-GB"/>
        </w:rPr>
        <w:t>associated</w:t>
      </w:r>
      <w:r w:rsidRPr="0026042B">
        <w:rPr>
          <w:rFonts w:asciiTheme="majorHAnsi" w:hAnsiTheme="majorHAnsi" w:cs="Times New Roman"/>
          <w:sz w:val="14"/>
          <w:szCs w:val="14"/>
        </w:rPr>
        <w:t xml:space="preserve"> Processing in accordance with clause </w:t>
      </w:r>
      <w:r w:rsidR="00E3775E" w:rsidRPr="0026042B">
        <w:rPr>
          <w:rFonts w:asciiTheme="majorHAnsi" w:hAnsiTheme="majorHAnsi" w:cs="Times New Roman"/>
          <w:sz w:val="14"/>
          <w:szCs w:val="14"/>
        </w:rPr>
        <w:fldChar w:fldCharType="begin"/>
      </w:r>
      <w:r w:rsidR="00E3775E" w:rsidRPr="0026042B">
        <w:rPr>
          <w:rFonts w:asciiTheme="majorHAnsi" w:hAnsiTheme="majorHAnsi" w:cs="Times New Roman"/>
          <w:sz w:val="14"/>
          <w:szCs w:val="14"/>
        </w:rPr>
        <w:instrText xml:space="preserve"> REF _Ref75495875 \w \h </w:instrText>
      </w:r>
      <w:r w:rsidR="006A53DB" w:rsidRPr="0026042B">
        <w:rPr>
          <w:rFonts w:asciiTheme="majorHAnsi" w:hAnsiTheme="majorHAnsi" w:cs="Times New Roman"/>
          <w:sz w:val="14"/>
          <w:szCs w:val="14"/>
        </w:rPr>
        <w:instrText xml:space="preserve"> \* MERGEFORMAT </w:instrText>
      </w:r>
      <w:r w:rsidR="00E3775E" w:rsidRPr="0026042B">
        <w:rPr>
          <w:rFonts w:asciiTheme="majorHAnsi" w:hAnsiTheme="majorHAnsi" w:cs="Times New Roman"/>
          <w:sz w:val="14"/>
          <w:szCs w:val="14"/>
        </w:rPr>
      </w:r>
      <w:r w:rsidR="00E3775E" w:rsidRPr="0026042B">
        <w:rPr>
          <w:rFonts w:asciiTheme="majorHAnsi" w:hAnsiTheme="majorHAnsi" w:cs="Times New Roman"/>
          <w:sz w:val="14"/>
          <w:szCs w:val="14"/>
        </w:rPr>
        <w:fldChar w:fldCharType="separate"/>
      </w:r>
      <w:r w:rsidR="00203A8E" w:rsidRPr="0026042B">
        <w:rPr>
          <w:rFonts w:asciiTheme="majorHAnsi" w:hAnsiTheme="majorHAnsi" w:cs="Times New Roman"/>
          <w:sz w:val="14"/>
          <w:szCs w:val="14"/>
          <w:cs/>
        </w:rPr>
        <w:t>‎</w:t>
      </w:r>
      <w:r w:rsidR="00203A8E" w:rsidRPr="0026042B">
        <w:rPr>
          <w:rFonts w:asciiTheme="majorHAnsi" w:hAnsiTheme="majorHAnsi" w:cs="Times New Roman"/>
          <w:sz w:val="14"/>
          <w:szCs w:val="14"/>
        </w:rPr>
        <w:t>2.8(b)</w:t>
      </w:r>
      <w:r w:rsidR="00E3775E" w:rsidRPr="0026042B">
        <w:rPr>
          <w:rFonts w:asciiTheme="majorHAnsi" w:hAnsiTheme="majorHAnsi" w:cs="Times New Roman"/>
          <w:sz w:val="14"/>
          <w:szCs w:val="14"/>
        </w:rPr>
        <w:fldChar w:fldCharType="end"/>
      </w:r>
      <w:r w:rsidRPr="0026042B">
        <w:rPr>
          <w:rFonts w:asciiTheme="majorHAnsi" w:hAnsiTheme="majorHAnsi" w:cs="Times New Roman"/>
          <w:sz w:val="14"/>
          <w:szCs w:val="14"/>
        </w:rPr>
        <w:t>.</w:t>
      </w:r>
    </w:p>
    <w:p w14:paraId="06385317" w14:textId="02BB60F2" w:rsidR="00D71284" w:rsidRPr="0026042B" w:rsidRDefault="00D71284" w:rsidP="006A53DB">
      <w:pPr>
        <w:pStyle w:val="H3Ashurst"/>
        <w:tabs>
          <w:tab w:val="clear" w:pos="1406"/>
          <w:tab w:val="num" w:pos="1758"/>
        </w:tabs>
        <w:spacing w:after="0"/>
        <w:rPr>
          <w:rFonts w:asciiTheme="majorHAnsi" w:hAnsiTheme="majorHAnsi"/>
          <w:sz w:val="14"/>
          <w:szCs w:val="14"/>
        </w:rPr>
      </w:pPr>
      <w:bookmarkStart w:id="18" w:name="_Ref75495875"/>
      <w:r w:rsidRPr="0026042B">
        <w:rPr>
          <w:rFonts w:asciiTheme="majorHAnsi" w:hAnsiTheme="majorHAnsi"/>
          <w:sz w:val="14"/>
          <w:szCs w:val="14"/>
        </w:rPr>
        <w:t xml:space="preserve">In respect of any Standard Contract Clauses </w:t>
      </w:r>
      <w:proofErr w:type="gramStart"/>
      <w:r w:rsidRPr="0026042B">
        <w:rPr>
          <w:rFonts w:asciiTheme="majorHAnsi" w:hAnsiTheme="majorHAnsi"/>
          <w:sz w:val="14"/>
          <w:szCs w:val="14"/>
        </w:rPr>
        <w:t>entered into</w:t>
      </w:r>
      <w:proofErr w:type="gramEnd"/>
      <w:r w:rsidRPr="0026042B">
        <w:rPr>
          <w:rFonts w:asciiTheme="majorHAnsi" w:hAnsiTheme="majorHAnsi"/>
          <w:sz w:val="14"/>
          <w:szCs w:val="14"/>
        </w:rPr>
        <w:t xml:space="preserve"> pursuant to clause</w:t>
      </w:r>
      <w:r w:rsidR="00E3775E" w:rsidRPr="0026042B">
        <w:rPr>
          <w:rFonts w:asciiTheme="majorHAnsi" w:hAnsiTheme="majorHAnsi"/>
          <w:sz w:val="14"/>
          <w:szCs w:val="14"/>
        </w:rPr>
        <w:t xml:space="preserve"> </w:t>
      </w:r>
      <w:r w:rsidR="00E3775E" w:rsidRPr="0026042B">
        <w:rPr>
          <w:rFonts w:asciiTheme="majorHAnsi" w:hAnsiTheme="majorHAnsi"/>
          <w:sz w:val="14"/>
          <w:szCs w:val="14"/>
        </w:rPr>
        <w:fldChar w:fldCharType="begin"/>
      </w:r>
      <w:r w:rsidR="00E3775E" w:rsidRPr="0026042B">
        <w:rPr>
          <w:rFonts w:asciiTheme="majorHAnsi" w:hAnsiTheme="majorHAnsi"/>
          <w:sz w:val="14"/>
          <w:szCs w:val="14"/>
        </w:rPr>
        <w:instrText xml:space="preserve"> REF _Ref75495884 \w \h </w:instrText>
      </w:r>
      <w:r w:rsidR="006A53DB" w:rsidRPr="0026042B">
        <w:rPr>
          <w:rFonts w:asciiTheme="majorHAnsi" w:hAnsiTheme="majorHAnsi"/>
          <w:sz w:val="14"/>
          <w:szCs w:val="14"/>
        </w:rPr>
        <w:instrText xml:space="preserve"> \* MERGEFORMAT </w:instrText>
      </w:r>
      <w:r w:rsidR="00E3775E" w:rsidRPr="0026042B">
        <w:rPr>
          <w:rFonts w:asciiTheme="majorHAnsi" w:hAnsiTheme="majorHAnsi"/>
          <w:sz w:val="14"/>
          <w:szCs w:val="14"/>
        </w:rPr>
      </w:r>
      <w:r w:rsidR="00E3775E" w:rsidRPr="0026042B">
        <w:rPr>
          <w:rFonts w:asciiTheme="majorHAnsi" w:hAnsiTheme="majorHAnsi"/>
          <w:sz w:val="14"/>
          <w:szCs w:val="14"/>
        </w:rPr>
        <w:fldChar w:fldCharType="separate"/>
      </w:r>
      <w:r w:rsidR="00203A8E" w:rsidRPr="0026042B">
        <w:rPr>
          <w:rFonts w:asciiTheme="majorHAnsi" w:hAnsiTheme="majorHAnsi"/>
          <w:sz w:val="14"/>
          <w:szCs w:val="14"/>
          <w:cs/>
        </w:rPr>
        <w:t>‎</w:t>
      </w:r>
      <w:r w:rsidR="00203A8E" w:rsidRPr="0026042B">
        <w:rPr>
          <w:rFonts w:asciiTheme="majorHAnsi" w:hAnsiTheme="majorHAnsi"/>
          <w:sz w:val="14"/>
          <w:szCs w:val="14"/>
        </w:rPr>
        <w:t>2.8(a)</w:t>
      </w:r>
      <w:r w:rsidR="00E3775E" w:rsidRPr="0026042B">
        <w:rPr>
          <w:rFonts w:asciiTheme="majorHAnsi" w:hAnsiTheme="majorHAnsi"/>
          <w:sz w:val="14"/>
          <w:szCs w:val="14"/>
        </w:rPr>
        <w:fldChar w:fldCharType="end"/>
      </w:r>
      <w:r w:rsidRPr="0026042B">
        <w:rPr>
          <w:rFonts w:asciiTheme="majorHAnsi" w:hAnsiTheme="majorHAnsi"/>
          <w:sz w:val="14"/>
          <w:szCs w:val="14"/>
        </w:rPr>
        <w:t>:</w:t>
      </w:r>
      <w:bookmarkEnd w:id="18"/>
      <w:r w:rsidRPr="0026042B">
        <w:rPr>
          <w:rFonts w:asciiTheme="majorHAnsi" w:hAnsiTheme="majorHAnsi"/>
          <w:sz w:val="14"/>
          <w:szCs w:val="14"/>
        </w:rPr>
        <w:t xml:space="preserve">  </w:t>
      </w:r>
    </w:p>
    <w:p w14:paraId="39D85B4B" w14:textId="77777777" w:rsidR="00D71284" w:rsidRPr="0026042B" w:rsidRDefault="00D71284" w:rsidP="006A53DB">
      <w:pPr>
        <w:pStyle w:val="Heading9"/>
        <w:spacing w:after="0"/>
        <w:rPr>
          <w:rFonts w:asciiTheme="majorHAnsi" w:hAnsiTheme="majorHAnsi"/>
          <w:sz w:val="14"/>
          <w:szCs w:val="14"/>
        </w:rPr>
      </w:pPr>
      <w:r w:rsidRPr="0026042B">
        <w:rPr>
          <w:rFonts w:asciiTheme="majorHAnsi" w:hAnsiTheme="majorHAnsi"/>
          <w:sz w:val="14"/>
          <w:szCs w:val="14"/>
        </w:rPr>
        <w:t>Clause 9 of such Standard Contract Clauses shall be populated as follows:</w:t>
      </w:r>
    </w:p>
    <w:p w14:paraId="3C332017" w14:textId="77777777" w:rsidR="00D71284" w:rsidRPr="0026042B" w:rsidRDefault="00D71284" w:rsidP="006A53DB">
      <w:pPr>
        <w:pStyle w:val="Heading9"/>
        <w:numPr>
          <w:ilvl w:val="0"/>
          <w:numId w:val="0"/>
        </w:numPr>
        <w:spacing w:after="0"/>
        <w:ind w:left="2030"/>
        <w:rPr>
          <w:rFonts w:asciiTheme="majorHAnsi" w:hAnsiTheme="majorHAnsi" w:cs="Times New Roman"/>
          <w:i/>
          <w:sz w:val="14"/>
          <w:szCs w:val="14"/>
        </w:rPr>
      </w:pPr>
      <w:r w:rsidRPr="0026042B">
        <w:rPr>
          <w:rFonts w:asciiTheme="majorHAnsi" w:hAnsiTheme="majorHAnsi" w:cs="Times New Roman"/>
          <w:i/>
          <w:sz w:val="14"/>
          <w:szCs w:val="14"/>
        </w:rPr>
        <w:t xml:space="preserve">“The Clauses shall be governed by the law of the Member State in which the data exporter is established” </w:t>
      </w:r>
    </w:p>
    <w:p w14:paraId="1062F603" w14:textId="77777777" w:rsidR="00D71284" w:rsidRPr="0026042B" w:rsidRDefault="00D71284" w:rsidP="006A53DB">
      <w:pPr>
        <w:pStyle w:val="Heading9"/>
        <w:spacing w:after="0"/>
        <w:rPr>
          <w:rFonts w:asciiTheme="majorHAnsi" w:hAnsiTheme="majorHAnsi"/>
          <w:sz w:val="14"/>
          <w:szCs w:val="14"/>
        </w:rPr>
      </w:pPr>
      <w:r w:rsidRPr="0026042B">
        <w:rPr>
          <w:rFonts w:asciiTheme="majorHAnsi" w:hAnsiTheme="majorHAnsi"/>
          <w:sz w:val="14"/>
          <w:szCs w:val="14"/>
        </w:rPr>
        <w:t>Clause 11(3) of such Standard Contract Clauses shall be populated as follows:</w:t>
      </w:r>
    </w:p>
    <w:p w14:paraId="3F849AE5" w14:textId="77777777" w:rsidR="00D71284" w:rsidRPr="0026042B" w:rsidRDefault="00D71284" w:rsidP="006A53DB">
      <w:pPr>
        <w:pStyle w:val="Heading9"/>
        <w:numPr>
          <w:ilvl w:val="0"/>
          <w:numId w:val="0"/>
        </w:numPr>
        <w:spacing w:after="0"/>
        <w:ind w:left="2030"/>
        <w:rPr>
          <w:rFonts w:asciiTheme="majorHAnsi" w:hAnsiTheme="majorHAnsi" w:cs="Times New Roman"/>
          <w:iCs/>
          <w:sz w:val="14"/>
          <w:szCs w:val="14"/>
        </w:rPr>
      </w:pPr>
      <w:r w:rsidRPr="0026042B">
        <w:rPr>
          <w:rFonts w:asciiTheme="majorHAnsi" w:hAnsiTheme="majorHAnsi" w:cs="Times New Roman"/>
          <w:iCs/>
          <w:sz w:val="14"/>
          <w:szCs w:val="14"/>
        </w:rPr>
        <w:t xml:space="preserve">“The provisions relating to data protection </w:t>
      </w:r>
      <w:r w:rsidRPr="0026042B">
        <w:rPr>
          <w:rFonts w:asciiTheme="majorHAnsi" w:hAnsiTheme="majorHAnsi"/>
          <w:iCs/>
          <w:sz w:val="14"/>
          <w:szCs w:val="14"/>
        </w:rPr>
        <w:t>aspects for sub-processing of the contract referred to in paragraph 1 shall be governed by the law of the Member State in which the data exporter is established</w:t>
      </w:r>
      <w:r w:rsidRPr="0026042B">
        <w:rPr>
          <w:rFonts w:asciiTheme="majorHAnsi" w:hAnsiTheme="majorHAnsi" w:cs="Times New Roman"/>
          <w:iCs/>
          <w:sz w:val="14"/>
          <w:szCs w:val="14"/>
        </w:rPr>
        <w:t>.”</w:t>
      </w:r>
    </w:p>
    <w:p w14:paraId="5D3719CF" w14:textId="1AF3E4B1" w:rsidR="00D71284" w:rsidRPr="0026042B" w:rsidRDefault="00D71284" w:rsidP="006A53DB">
      <w:pPr>
        <w:pStyle w:val="Heading9"/>
        <w:spacing w:after="0"/>
        <w:rPr>
          <w:rFonts w:asciiTheme="majorHAnsi" w:hAnsiTheme="majorHAnsi"/>
          <w:sz w:val="14"/>
          <w:szCs w:val="14"/>
        </w:rPr>
      </w:pPr>
      <w:r w:rsidRPr="0026042B">
        <w:rPr>
          <w:rFonts w:asciiTheme="majorHAnsi" w:hAnsiTheme="majorHAnsi"/>
          <w:sz w:val="14"/>
          <w:szCs w:val="14"/>
        </w:rPr>
        <w:t xml:space="preserve">Appendix 1 to such Standard Contract Clauses shall be populated with the corresponding information set out in </w:t>
      </w:r>
      <w:r w:rsidR="00E3775E" w:rsidRPr="0026042B">
        <w:rPr>
          <w:rFonts w:asciiTheme="majorHAnsi" w:hAnsiTheme="majorHAnsi"/>
          <w:sz w:val="14"/>
          <w:szCs w:val="14"/>
        </w:rPr>
        <w:t xml:space="preserve">Annex A to this </w:t>
      </w:r>
      <w:r w:rsidR="008B5DFE" w:rsidRPr="0026042B">
        <w:rPr>
          <w:rFonts w:asciiTheme="majorHAnsi" w:hAnsiTheme="majorHAnsi"/>
          <w:sz w:val="14"/>
          <w:szCs w:val="14"/>
        </w:rPr>
        <w:fldChar w:fldCharType="begin"/>
      </w:r>
      <w:r w:rsidR="008B5DFE" w:rsidRPr="0026042B">
        <w:rPr>
          <w:rFonts w:asciiTheme="majorHAnsi" w:hAnsiTheme="majorHAnsi"/>
          <w:sz w:val="14"/>
          <w:szCs w:val="14"/>
        </w:rPr>
        <w:instrText xml:space="preserve"> REF _Ref75497142 \w \h </w:instrText>
      </w:r>
      <w:r w:rsidR="006A53DB" w:rsidRPr="0026042B">
        <w:rPr>
          <w:rFonts w:asciiTheme="majorHAnsi" w:hAnsiTheme="majorHAnsi"/>
          <w:sz w:val="14"/>
          <w:szCs w:val="14"/>
        </w:rPr>
        <w:instrText xml:space="preserve"> \* MERGEFORMAT </w:instrText>
      </w:r>
      <w:r w:rsidR="008B5DFE" w:rsidRPr="0026042B">
        <w:rPr>
          <w:rFonts w:asciiTheme="majorHAnsi" w:hAnsiTheme="majorHAnsi"/>
          <w:sz w:val="14"/>
          <w:szCs w:val="14"/>
        </w:rPr>
      </w:r>
      <w:r w:rsidR="008B5DFE" w:rsidRPr="0026042B">
        <w:rPr>
          <w:rFonts w:asciiTheme="majorHAnsi" w:hAnsiTheme="majorHAnsi"/>
          <w:sz w:val="14"/>
          <w:szCs w:val="14"/>
        </w:rPr>
        <w:fldChar w:fldCharType="separate"/>
      </w:r>
      <w:r w:rsidR="008B5DFE" w:rsidRPr="0026042B">
        <w:rPr>
          <w:rFonts w:asciiTheme="majorHAnsi" w:hAnsiTheme="majorHAnsi"/>
          <w:sz w:val="14"/>
          <w:szCs w:val="14"/>
          <w:cs/>
        </w:rPr>
        <w:t>‎</w:t>
      </w:r>
      <w:r w:rsidR="008B5DFE" w:rsidRPr="0026042B">
        <w:rPr>
          <w:rFonts w:asciiTheme="majorHAnsi" w:hAnsiTheme="majorHAnsi"/>
          <w:sz w:val="14"/>
          <w:szCs w:val="14"/>
        </w:rPr>
        <w:t xml:space="preserve">schedule </w:t>
      </w:r>
      <w:r w:rsidR="008B5DFE" w:rsidRPr="0026042B">
        <w:rPr>
          <w:rFonts w:asciiTheme="majorHAnsi" w:hAnsiTheme="majorHAnsi"/>
          <w:sz w:val="14"/>
          <w:szCs w:val="14"/>
        </w:rPr>
        <w:fldChar w:fldCharType="end"/>
      </w:r>
      <w:r w:rsidR="005849C4" w:rsidRPr="0026042B">
        <w:rPr>
          <w:rFonts w:asciiTheme="majorHAnsi" w:hAnsiTheme="majorHAnsi"/>
          <w:sz w:val="14"/>
          <w:szCs w:val="14"/>
        </w:rPr>
        <w:t>2</w:t>
      </w:r>
      <w:r w:rsidRPr="0026042B">
        <w:rPr>
          <w:rFonts w:asciiTheme="majorHAnsi" w:hAnsiTheme="majorHAnsi"/>
          <w:sz w:val="14"/>
          <w:szCs w:val="14"/>
        </w:rPr>
        <w:t xml:space="preserve"> and as applicable any additional data processing information set out i</w:t>
      </w:r>
      <w:r w:rsidR="00E3775E" w:rsidRPr="0026042B">
        <w:rPr>
          <w:rFonts w:asciiTheme="majorHAnsi" w:hAnsiTheme="majorHAnsi"/>
          <w:sz w:val="14"/>
          <w:szCs w:val="14"/>
        </w:rPr>
        <w:t>n the Order Form</w:t>
      </w:r>
      <w:r w:rsidRPr="0026042B">
        <w:rPr>
          <w:rFonts w:asciiTheme="majorHAnsi" w:hAnsiTheme="majorHAnsi"/>
          <w:sz w:val="14"/>
          <w:szCs w:val="14"/>
        </w:rPr>
        <w:t>.</w:t>
      </w:r>
    </w:p>
    <w:p w14:paraId="25E5F324" w14:textId="77777777" w:rsidR="00D71284" w:rsidRPr="0026042B" w:rsidRDefault="00D71284" w:rsidP="006A53DB">
      <w:pPr>
        <w:pStyle w:val="Heading9"/>
        <w:spacing w:after="0"/>
        <w:rPr>
          <w:rFonts w:asciiTheme="majorHAnsi" w:hAnsiTheme="majorHAnsi"/>
          <w:sz w:val="14"/>
          <w:szCs w:val="14"/>
        </w:rPr>
      </w:pPr>
      <w:r w:rsidRPr="0026042B">
        <w:rPr>
          <w:rFonts w:asciiTheme="majorHAnsi" w:hAnsiTheme="majorHAnsi"/>
          <w:sz w:val="14"/>
          <w:szCs w:val="14"/>
        </w:rPr>
        <w:t>Appendix 2 to such Standard Contract Clauses shall be populated as follows:</w:t>
      </w:r>
    </w:p>
    <w:p w14:paraId="01AD76DC" w14:textId="6F7F6FBF" w:rsidR="00D71284" w:rsidRPr="0026042B" w:rsidRDefault="00D71284" w:rsidP="006A53DB">
      <w:pPr>
        <w:pStyle w:val="Heading9"/>
        <w:numPr>
          <w:ilvl w:val="0"/>
          <w:numId w:val="0"/>
        </w:numPr>
        <w:spacing w:after="0"/>
        <w:ind w:left="2030"/>
        <w:rPr>
          <w:rFonts w:asciiTheme="majorHAnsi" w:hAnsiTheme="majorHAnsi"/>
          <w:sz w:val="14"/>
          <w:szCs w:val="14"/>
        </w:rPr>
      </w:pPr>
      <w:r w:rsidRPr="0026042B">
        <w:rPr>
          <w:rFonts w:asciiTheme="majorHAnsi" w:hAnsiTheme="majorHAnsi" w:cs="Times New Roman"/>
          <w:i/>
          <w:sz w:val="14"/>
          <w:szCs w:val="14"/>
        </w:rPr>
        <w:t xml:space="preserve">“The technical and organisational security measures implemented by the data importer in accordance with Clauses 4(d) and 5(c) are those established and maintained under </w:t>
      </w:r>
      <w:r w:rsidR="00875114" w:rsidRPr="0026042B">
        <w:rPr>
          <w:rFonts w:asciiTheme="majorHAnsi" w:hAnsiTheme="majorHAnsi" w:cs="Times New Roman"/>
          <w:i/>
          <w:sz w:val="14"/>
          <w:szCs w:val="14"/>
        </w:rPr>
        <w:t xml:space="preserve">schedule </w:t>
      </w:r>
      <w:r w:rsidR="00B21168" w:rsidRPr="0026042B">
        <w:rPr>
          <w:rFonts w:asciiTheme="majorHAnsi" w:hAnsiTheme="majorHAnsi" w:cs="Times New Roman"/>
          <w:i/>
          <w:sz w:val="14"/>
          <w:szCs w:val="14"/>
        </w:rPr>
        <w:t>2</w:t>
      </w:r>
      <w:r w:rsidRPr="0026042B">
        <w:rPr>
          <w:rFonts w:asciiTheme="majorHAnsi" w:hAnsiTheme="majorHAnsi" w:cs="Times New Roman"/>
          <w:i/>
          <w:sz w:val="14"/>
          <w:szCs w:val="14"/>
        </w:rPr>
        <w:t xml:space="preserve"> of this agreement.”</w:t>
      </w:r>
    </w:p>
    <w:p w14:paraId="76B59409" w14:textId="173BC310" w:rsidR="00D71284" w:rsidRPr="0026042B" w:rsidRDefault="00D71284" w:rsidP="006A53DB">
      <w:pPr>
        <w:pStyle w:val="H3Ashurst"/>
        <w:spacing w:after="0"/>
        <w:rPr>
          <w:rFonts w:asciiTheme="majorHAnsi" w:hAnsiTheme="majorHAnsi"/>
          <w:sz w:val="14"/>
          <w:szCs w:val="14"/>
        </w:rPr>
      </w:pPr>
      <w:r w:rsidRPr="0026042B">
        <w:rPr>
          <w:rFonts w:asciiTheme="majorHAnsi" w:hAnsiTheme="majorHAnsi"/>
          <w:sz w:val="14"/>
          <w:szCs w:val="14"/>
        </w:rPr>
        <w:t xml:space="preserve">In respect of any Restricted Transfer between the Client and RB described in </w:t>
      </w:r>
      <w:r w:rsidR="00082EE8" w:rsidRPr="0026042B">
        <w:rPr>
          <w:rFonts w:asciiTheme="majorHAnsi" w:hAnsiTheme="majorHAnsi"/>
          <w:sz w:val="14"/>
          <w:szCs w:val="14"/>
        </w:rPr>
        <w:t xml:space="preserve">paragraph </w:t>
      </w:r>
      <w:r w:rsidR="00E3775E" w:rsidRPr="0026042B">
        <w:rPr>
          <w:rFonts w:asciiTheme="majorHAnsi" w:hAnsiTheme="majorHAnsi"/>
          <w:sz w:val="14"/>
          <w:szCs w:val="14"/>
        </w:rPr>
        <w:fldChar w:fldCharType="begin"/>
      </w:r>
      <w:r w:rsidR="00E3775E" w:rsidRPr="0026042B">
        <w:rPr>
          <w:rFonts w:asciiTheme="majorHAnsi" w:hAnsiTheme="majorHAnsi"/>
          <w:sz w:val="14"/>
          <w:szCs w:val="14"/>
        </w:rPr>
        <w:instrText xml:space="preserve"> REF _Ref75495884 \w \h </w:instrText>
      </w:r>
      <w:r w:rsidR="006A53DB" w:rsidRPr="0026042B">
        <w:rPr>
          <w:rFonts w:asciiTheme="majorHAnsi" w:hAnsiTheme="majorHAnsi"/>
          <w:sz w:val="14"/>
          <w:szCs w:val="14"/>
        </w:rPr>
        <w:instrText xml:space="preserve"> \* MERGEFORMAT </w:instrText>
      </w:r>
      <w:r w:rsidR="00E3775E" w:rsidRPr="0026042B">
        <w:rPr>
          <w:rFonts w:asciiTheme="majorHAnsi" w:hAnsiTheme="majorHAnsi"/>
          <w:sz w:val="14"/>
          <w:szCs w:val="14"/>
        </w:rPr>
      </w:r>
      <w:r w:rsidR="00E3775E" w:rsidRPr="0026042B">
        <w:rPr>
          <w:rFonts w:asciiTheme="majorHAnsi" w:hAnsiTheme="majorHAnsi"/>
          <w:sz w:val="14"/>
          <w:szCs w:val="14"/>
        </w:rPr>
        <w:fldChar w:fldCharType="separate"/>
      </w:r>
      <w:r w:rsidR="00203A8E" w:rsidRPr="0026042B">
        <w:rPr>
          <w:rFonts w:asciiTheme="majorHAnsi" w:hAnsiTheme="majorHAnsi"/>
          <w:sz w:val="14"/>
          <w:szCs w:val="14"/>
          <w:cs/>
        </w:rPr>
        <w:t>‎</w:t>
      </w:r>
      <w:r w:rsidR="00203A8E" w:rsidRPr="0026042B">
        <w:rPr>
          <w:rFonts w:asciiTheme="majorHAnsi" w:hAnsiTheme="majorHAnsi"/>
          <w:sz w:val="14"/>
          <w:szCs w:val="14"/>
        </w:rPr>
        <w:t>2.8(a)</w:t>
      </w:r>
      <w:r w:rsidR="00E3775E" w:rsidRPr="0026042B">
        <w:rPr>
          <w:rFonts w:asciiTheme="majorHAnsi" w:hAnsiTheme="majorHAnsi"/>
          <w:sz w:val="14"/>
          <w:szCs w:val="14"/>
        </w:rPr>
        <w:fldChar w:fldCharType="end"/>
      </w:r>
      <w:r w:rsidRPr="0026042B">
        <w:rPr>
          <w:rFonts w:asciiTheme="majorHAnsi" w:hAnsiTheme="majorHAnsi"/>
          <w:sz w:val="14"/>
          <w:szCs w:val="14"/>
        </w:rPr>
        <w:t xml:space="preserve">, the Standard Contract Clauses shall be deemed to come into effect under </w:t>
      </w:r>
      <w:r w:rsidR="00082EE8" w:rsidRPr="0026042B">
        <w:rPr>
          <w:rFonts w:asciiTheme="majorHAnsi" w:hAnsiTheme="majorHAnsi"/>
          <w:sz w:val="14"/>
          <w:szCs w:val="14"/>
        </w:rPr>
        <w:t xml:space="preserve">paragraph </w:t>
      </w:r>
      <w:r w:rsidR="00E3775E" w:rsidRPr="0026042B">
        <w:rPr>
          <w:rFonts w:asciiTheme="majorHAnsi" w:hAnsiTheme="majorHAnsi"/>
          <w:sz w:val="14"/>
          <w:szCs w:val="14"/>
        </w:rPr>
        <w:fldChar w:fldCharType="begin"/>
      </w:r>
      <w:r w:rsidR="00E3775E" w:rsidRPr="0026042B">
        <w:rPr>
          <w:rFonts w:asciiTheme="majorHAnsi" w:hAnsiTheme="majorHAnsi"/>
          <w:sz w:val="14"/>
          <w:szCs w:val="14"/>
        </w:rPr>
        <w:instrText xml:space="preserve"> REF _Ref75495884 \w \h </w:instrText>
      </w:r>
      <w:r w:rsidR="006A53DB" w:rsidRPr="0026042B">
        <w:rPr>
          <w:rFonts w:asciiTheme="majorHAnsi" w:hAnsiTheme="majorHAnsi"/>
          <w:sz w:val="14"/>
          <w:szCs w:val="14"/>
        </w:rPr>
        <w:instrText xml:space="preserve"> \* MERGEFORMAT </w:instrText>
      </w:r>
      <w:r w:rsidR="00E3775E" w:rsidRPr="0026042B">
        <w:rPr>
          <w:rFonts w:asciiTheme="majorHAnsi" w:hAnsiTheme="majorHAnsi"/>
          <w:sz w:val="14"/>
          <w:szCs w:val="14"/>
        </w:rPr>
      </w:r>
      <w:r w:rsidR="00E3775E" w:rsidRPr="0026042B">
        <w:rPr>
          <w:rFonts w:asciiTheme="majorHAnsi" w:hAnsiTheme="majorHAnsi"/>
          <w:sz w:val="14"/>
          <w:szCs w:val="14"/>
        </w:rPr>
        <w:fldChar w:fldCharType="separate"/>
      </w:r>
      <w:r w:rsidR="00203A8E" w:rsidRPr="0026042B">
        <w:rPr>
          <w:rFonts w:asciiTheme="majorHAnsi" w:hAnsiTheme="majorHAnsi"/>
          <w:sz w:val="14"/>
          <w:szCs w:val="14"/>
          <w:cs/>
        </w:rPr>
        <w:t>‎</w:t>
      </w:r>
      <w:r w:rsidR="00203A8E" w:rsidRPr="0026042B">
        <w:rPr>
          <w:rFonts w:asciiTheme="majorHAnsi" w:hAnsiTheme="majorHAnsi"/>
          <w:sz w:val="14"/>
          <w:szCs w:val="14"/>
        </w:rPr>
        <w:t>2.8(a)</w:t>
      </w:r>
      <w:r w:rsidR="00E3775E" w:rsidRPr="0026042B">
        <w:rPr>
          <w:rFonts w:asciiTheme="majorHAnsi" w:hAnsiTheme="majorHAnsi"/>
          <w:sz w:val="14"/>
          <w:szCs w:val="14"/>
        </w:rPr>
        <w:fldChar w:fldCharType="end"/>
      </w:r>
      <w:r w:rsidRPr="0026042B">
        <w:rPr>
          <w:rFonts w:asciiTheme="majorHAnsi" w:hAnsiTheme="majorHAnsi"/>
          <w:sz w:val="14"/>
          <w:szCs w:val="14"/>
        </w:rPr>
        <w:t xml:space="preserve"> automatically upon the commencement of the relevant Restricted Transfer </w:t>
      </w:r>
      <w:r w:rsidRPr="0026042B">
        <w:rPr>
          <w:rFonts w:asciiTheme="majorHAnsi" w:hAnsiTheme="majorHAnsi"/>
          <w:bCs/>
          <w:sz w:val="14"/>
          <w:szCs w:val="14"/>
        </w:rPr>
        <w:t>provided that</w:t>
      </w:r>
      <w:r w:rsidRPr="0026042B">
        <w:rPr>
          <w:rFonts w:asciiTheme="majorHAnsi" w:hAnsiTheme="majorHAnsi"/>
          <w:sz w:val="14"/>
          <w:szCs w:val="14"/>
        </w:rPr>
        <w:t xml:space="preserve"> </w:t>
      </w:r>
      <w:r w:rsidR="00082EE8" w:rsidRPr="0026042B">
        <w:rPr>
          <w:rFonts w:asciiTheme="majorHAnsi" w:hAnsiTheme="majorHAnsi"/>
          <w:sz w:val="14"/>
          <w:szCs w:val="14"/>
        </w:rPr>
        <w:t xml:space="preserve">paragraph </w:t>
      </w:r>
      <w:r w:rsidR="00E3775E" w:rsidRPr="0026042B">
        <w:rPr>
          <w:rFonts w:asciiTheme="majorHAnsi" w:hAnsiTheme="majorHAnsi"/>
          <w:sz w:val="14"/>
          <w:szCs w:val="14"/>
        </w:rPr>
        <w:fldChar w:fldCharType="begin"/>
      </w:r>
      <w:r w:rsidR="00E3775E" w:rsidRPr="0026042B">
        <w:rPr>
          <w:rFonts w:asciiTheme="majorHAnsi" w:hAnsiTheme="majorHAnsi"/>
          <w:sz w:val="14"/>
          <w:szCs w:val="14"/>
        </w:rPr>
        <w:instrText xml:space="preserve"> REF _Ref75495884 \w \h </w:instrText>
      </w:r>
      <w:r w:rsidR="006A53DB" w:rsidRPr="0026042B">
        <w:rPr>
          <w:rFonts w:asciiTheme="majorHAnsi" w:hAnsiTheme="majorHAnsi"/>
          <w:sz w:val="14"/>
          <w:szCs w:val="14"/>
        </w:rPr>
        <w:instrText xml:space="preserve"> \* MERGEFORMAT </w:instrText>
      </w:r>
      <w:r w:rsidR="00E3775E" w:rsidRPr="0026042B">
        <w:rPr>
          <w:rFonts w:asciiTheme="majorHAnsi" w:hAnsiTheme="majorHAnsi"/>
          <w:sz w:val="14"/>
          <w:szCs w:val="14"/>
        </w:rPr>
      </w:r>
      <w:r w:rsidR="00E3775E" w:rsidRPr="0026042B">
        <w:rPr>
          <w:rFonts w:asciiTheme="majorHAnsi" w:hAnsiTheme="majorHAnsi"/>
          <w:sz w:val="14"/>
          <w:szCs w:val="14"/>
        </w:rPr>
        <w:fldChar w:fldCharType="separate"/>
      </w:r>
      <w:r w:rsidR="00203A8E" w:rsidRPr="0026042B">
        <w:rPr>
          <w:rFonts w:asciiTheme="majorHAnsi" w:hAnsiTheme="majorHAnsi"/>
          <w:sz w:val="14"/>
          <w:szCs w:val="14"/>
          <w:cs/>
        </w:rPr>
        <w:t>‎</w:t>
      </w:r>
      <w:r w:rsidR="00203A8E" w:rsidRPr="0026042B">
        <w:rPr>
          <w:rFonts w:asciiTheme="majorHAnsi" w:hAnsiTheme="majorHAnsi"/>
          <w:sz w:val="14"/>
          <w:szCs w:val="14"/>
        </w:rPr>
        <w:t>2.8(a)</w:t>
      </w:r>
      <w:r w:rsidR="00E3775E" w:rsidRPr="0026042B">
        <w:rPr>
          <w:rFonts w:asciiTheme="majorHAnsi" w:hAnsiTheme="majorHAnsi"/>
          <w:sz w:val="14"/>
          <w:szCs w:val="14"/>
        </w:rPr>
        <w:fldChar w:fldCharType="end"/>
      </w:r>
      <w:r w:rsidRPr="0026042B">
        <w:rPr>
          <w:rFonts w:asciiTheme="majorHAnsi" w:hAnsiTheme="majorHAnsi"/>
          <w:sz w:val="14"/>
          <w:szCs w:val="14"/>
        </w:rPr>
        <w:t xml:space="preserve"> shall not apply to a Restricted Transfer unless its effect is to allow the relevant Restricted Transfer and the associated processing to take place without breach of Data Protection Legislation (e.g. </w:t>
      </w:r>
      <w:r w:rsidR="00082EE8" w:rsidRPr="0026042B">
        <w:rPr>
          <w:rFonts w:asciiTheme="majorHAnsi" w:hAnsiTheme="majorHAnsi"/>
          <w:sz w:val="14"/>
          <w:szCs w:val="14"/>
        </w:rPr>
        <w:t xml:space="preserve">paragraph </w:t>
      </w:r>
      <w:r w:rsidR="00E3775E" w:rsidRPr="0026042B">
        <w:rPr>
          <w:rFonts w:asciiTheme="majorHAnsi" w:hAnsiTheme="majorHAnsi"/>
          <w:sz w:val="14"/>
          <w:szCs w:val="14"/>
        </w:rPr>
        <w:fldChar w:fldCharType="begin"/>
      </w:r>
      <w:r w:rsidR="00E3775E" w:rsidRPr="0026042B">
        <w:rPr>
          <w:rFonts w:asciiTheme="majorHAnsi" w:hAnsiTheme="majorHAnsi"/>
          <w:sz w:val="14"/>
          <w:szCs w:val="14"/>
        </w:rPr>
        <w:instrText xml:space="preserve"> REF _Ref75495884 \w \h </w:instrText>
      </w:r>
      <w:r w:rsidR="006A53DB" w:rsidRPr="0026042B">
        <w:rPr>
          <w:rFonts w:asciiTheme="majorHAnsi" w:hAnsiTheme="majorHAnsi"/>
          <w:sz w:val="14"/>
          <w:szCs w:val="14"/>
        </w:rPr>
        <w:instrText xml:space="preserve"> \* MERGEFORMAT </w:instrText>
      </w:r>
      <w:r w:rsidR="00E3775E" w:rsidRPr="0026042B">
        <w:rPr>
          <w:rFonts w:asciiTheme="majorHAnsi" w:hAnsiTheme="majorHAnsi"/>
          <w:sz w:val="14"/>
          <w:szCs w:val="14"/>
        </w:rPr>
      </w:r>
      <w:r w:rsidR="00E3775E" w:rsidRPr="0026042B">
        <w:rPr>
          <w:rFonts w:asciiTheme="majorHAnsi" w:hAnsiTheme="majorHAnsi"/>
          <w:sz w:val="14"/>
          <w:szCs w:val="14"/>
        </w:rPr>
        <w:fldChar w:fldCharType="separate"/>
      </w:r>
      <w:r w:rsidR="00203A8E" w:rsidRPr="0026042B">
        <w:rPr>
          <w:rFonts w:asciiTheme="majorHAnsi" w:hAnsiTheme="majorHAnsi"/>
          <w:sz w:val="14"/>
          <w:szCs w:val="14"/>
          <w:cs/>
        </w:rPr>
        <w:t>‎</w:t>
      </w:r>
      <w:r w:rsidR="00203A8E" w:rsidRPr="0026042B">
        <w:rPr>
          <w:rFonts w:asciiTheme="majorHAnsi" w:hAnsiTheme="majorHAnsi"/>
          <w:sz w:val="14"/>
          <w:szCs w:val="14"/>
        </w:rPr>
        <w:t>2.8(a)</w:t>
      </w:r>
      <w:r w:rsidR="00E3775E" w:rsidRPr="0026042B">
        <w:rPr>
          <w:rFonts w:asciiTheme="majorHAnsi" w:hAnsiTheme="majorHAnsi"/>
          <w:sz w:val="14"/>
          <w:szCs w:val="14"/>
        </w:rPr>
        <w:fldChar w:fldCharType="end"/>
      </w:r>
      <w:r w:rsidRPr="0026042B">
        <w:rPr>
          <w:rFonts w:asciiTheme="majorHAnsi" w:hAnsiTheme="majorHAnsi"/>
          <w:sz w:val="14"/>
          <w:szCs w:val="14"/>
        </w:rPr>
        <w:t xml:space="preserve">, together with any associated Standard Contract Clauses, will not apply or will cease to apply (as applicable), in the event that the United Kingdom, having ceased to be a member state of the European Union, becomes the subject of an ‘adequacy’ decision of the European Commission). </w:t>
      </w:r>
    </w:p>
    <w:p w14:paraId="2EFD0D5E" w14:textId="6AB6EF50" w:rsidR="00D71284" w:rsidRDefault="00082EE8" w:rsidP="006A53DB">
      <w:pPr>
        <w:pStyle w:val="H3Ashurst"/>
        <w:spacing w:after="0"/>
        <w:rPr>
          <w:rFonts w:asciiTheme="majorHAnsi" w:hAnsiTheme="majorHAnsi"/>
          <w:sz w:val="14"/>
          <w:szCs w:val="14"/>
        </w:rPr>
      </w:pPr>
      <w:r w:rsidRPr="0026042B">
        <w:rPr>
          <w:rFonts w:asciiTheme="majorHAnsi" w:hAnsiTheme="majorHAnsi"/>
          <w:sz w:val="14"/>
          <w:szCs w:val="14"/>
        </w:rPr>
        <w:t xml:space="preserve">Paragraph </w:t>
      </w:r>
      <w:r w:rsidR="00E3775E" w:rsidRPr="0026042B">
        <w:rPr>
          <w:rFonts w:asciiTheme="majorHAnsi" w:hAnsiTheme="majorHAnsi"/>
          <w:sz w:val="14"/>
          <w:szCs w:val="14"/>
        </w:rPr>
        <w:fldChar w:fldCharType="begin"/>
      </w:r>
      <w:r w:rsidR="00E3775E" w:rsidRPr="0026042B">
        <w:rPr>
          <w:rFonts w:asciiTheme="majorHAnsi" w:hAnsiTheme="majorHAnsi"/>
          <w:sz w:val="14"/>
          <w:szCs w:val="14"/>
        </w:rPr>
        <w:instrText xml:space="preserve"> REF _Ref75495957 \w \h </w:instrText>
      </w:r>
      <w:r w:rsidR="006A53DB" w:rsidRPr="0026042B">
        <w:rPr>
          <w:rFonts w:asciiTheme="majorHAnsi" w:hAnsiTheme="majorHAnsi"/>
          <w:sz w:val="14"/>
          <w:szCs w:val="14"/>
        </w:rPr>
        <w:instrText xml:space="preserve"> \* MERGEFORMAT </w:instrText>
      </w:r>
      <w:r w:rsidR="00E3775E" w:rsidRPr="0026042B">
        <w:rPr>
          <w:rFonts w:asciiTheme="majorHAnsi" w:hAnsiTheme="majorHAnsi"/>
          <w:sz w:val="14"/>
          <w:szCs w:val="14"/>
        </w:rPr>
      </w:r>
      <w:r w:rsidR="00E3775E" w:rsidRPr="0026042B">
        <w:rPr>
          <w:rFonts w:asciiTheme="majorHAnsi" w:hAnsiTheme="majorHAnsi"/>
          <w:sz w:val="14"/>
          <w:szCs w:val="14"/>
        </w:rPr>
        <w:fldChar w:fldCharType="separate"/>
      </w:r>
      <w:r w:rsidR="00203A8E" w:rsidRPr="0026042B">
        <w:rPr>
          <w:rFonts w:asciiTheme="majorHAnsi" w:hAnsiTheme="majorHAnsi"/>
          <w:sz w:val="14"/>
          <w:szCs w:val="14"/>
          <w:cs/>
        </w:rPr>
        <w:t>‎</w:t>
      </w:r>
      <w:r w:rsidR="00203A8E" w:rsidRPr="0026042B">
        <w:rPr>
          <w:rFonts w:asciiTheme="majorHAnsi" w:hAnsiTheme="majorHAnsi"/>
          <w:sz w:val="14"/>
          <w:szCs w:val="14"/>
        </w:rPr>
        <w:t>2.8</w:t>
      </w:r>
      <w:r w:rsidR="00E3775E" w:rsidRPr="0026042B">
        <w:rPr>
          <w:rFonts w:asciiTheme="majorHAnsi" w:hAnsiTheme="majorHAnsi"/>
          <w:sz w:val="14"/>
          <w:szCs w:val="14"/>
        </w:rPr>
        <w:fldChar w:fldCharType="end"/>
      </w:r>
      <w:r w:rsidR="00D71284" w:rsidRPr="0026042B">
        <w:rPr>
          <w:rFonts w:asciiTheme="majorHAnsi" w:hAnsiTheme="majorHAnsi"/>
          <w:sz w:val="14"/>
          <w:szCs w:val="14"/>
        </w:rPr>
        <w:t xml:space="preserve"> shall not apply to a Restricted Transfer unless entry into the Standard Contract Clauses referred to therein is required to allow the relevant Restricted Transfer and the associated processing to take place without breach of Data Protection Legislation. </w:t>
      </w:r>
    </w:p>
    <w:p w14:paraId="3CF68F83" w14:textId="79EEA864" w:rsidR="00D71284" w:rsidRPr="0026042B" w:rsidRDefault="00D71284" w:rsidP="00D71284">
      <w:pPr>
        <w:pStyle w:val="H2Ashurst"/>
        <w:rPr>
          <w:rFonts w:asciiTheme="majorHAnsi" w:hAnsiTheme="majorHAnsi"/>
          <w:sz w:val="14"/>
          <w:szCs w:val="14"/>
        </w:rPr>
      </w:pPr>
      <w:r w:rsidRPr="0026042B">
        <w:rPr>
          <w:rFonts w:asciiTheme="majorHAnsi" w:hAnsiTheme="majorHAnsi"/>
          <w:sz w:val="14"/>
          <w:szCs w:val="14"/>
        </w:rPr>
        <w:t>In the event that there is change in the Data Protection Legislation or a decision from EU authorities or courts in relation to requirements for transfers of Client Personal Data outside of the European Economic Area and the United Kingdom which requires amendments to the provisions of the agreement, and/or the Standard Contract Clauses (</w:t>
      </w:r>
      <w:r w:rsidRPr="0026042B">
        <w:rPr>
          <w:rFonts w:asciiTheme="majorHAnsi" w:hAnsiTheme="majorHAnsi"/>
          <w:b/>
          <w:bCs/>
          <w:sz w:val="14"/>
          <w:szCs w:val="14"/>
        </w:rPr>
        <w:t>"Change in Law"</w:t>
      </w:r>
      <w:r w:rsidRPr="0026042B">
        <w:rPr>
          <w:rFonts w:asciiTheme="majorHAnsi" w:hAnsiTheme="majorHAnsi"/>
          <w:sz w:val="14"/>
          <w:szCs w:val="14"/>
        </w:rPr>
        <w:t>), the parties shall work together in good faith to agree on any changes to this Agreement and/or the Standard Contract Clauses that are required in order to comply with the Change in Law.</w:t>
      </w:r>
    </w:p>
    <w:p w14:paraId="2CB10691" w14:textId="1A14F98A" w:rsidR="00875114" w:rsidRPr="0026042B" w:rsidRDefault="00875114" w:rsidP="0011683E">
      <w:pPr>
        <w:pStyle w:val="SchSubAshurst"/>
        <w:rPr>
          <w:rFonts w:asciiTheme="majorHAnsi" w:hAnsiTheme="majorHAnsi"/>
          <w:sz w:val="14"/>
          <w:szCs w:val="14"/>
        </w:rPr>
      </w:pPr>
      <w:bookmarkStart w:id="19" w:name="_Toc75496917"/>
      <w:bookmarkStart w:id="20" w:name="_Ref65520431"/>
      <w:r w:rsidRPr="0026042B">
        <w:rPr>
          <w:rFonts w:asciiTheme="majorHAnsi" w:hAnsiTheme="majorHAnsi"/>
          <w:sz w:val="14"/>
          <w:szCs w:val="14"/>
        </w:rPr>
        <w:t>ANNEX A</w:t>
      </w:r>
      <w:bookmarkEnd w:id="19"/>
    </w:p>
    <w:p w14:paraId="34DD3A50" w14:textId="2A9D53A5" w:rsidR="009C0E12" w:rsidRPr="0026042B" w:rsidRDefault="009C0E12" w:rsidP="009C0E12">
      <w:pPr>
        <w:pStyle w:val="SCHEDULEAshurst"/>
        <w:numPr>
          <w:ilvl w:val="0"/>
          <w:numId w:val="0"/>
        </w:numPr>
        <w:rPr>
          <w:rFonts w:asciiTheme="majorHAnsi" w:hAnsiTheme="majorHAnsi"/>
          <w:sz w:val="14"/>
          <w:szCs w:val="14"/>
        </w:rPr>
      </w:pPr>
      <w:bookmarkStart w:id="21" w:name="_Toc75496918"/>
      <w:bookmarkEnd w:id="20"/>
      <w:r w:rsidRPr="0026042B">
        <w:rPr>
          <w:rFonts w:asciiTheme="majorHAnsi" w:hAnsiTheme="majorHAnsi"/>
          <w:caps w:val="0"/>
          <w:sz w:val="14"/>
          <w:szCs w:val="14"/>
        </w:rPr>
        <w:t>Details of Processing of Personal Data</w:t>
      </w:r>
      <w:bookmarkEnd w:id="21"/>
      <w:r w:rsidRPr="0026042B">
        <w:rPr>
          <w:rFonts w:asciiTheme="majorHAnsi" w:hAnsiTheme="majorHAnsi"/>
          <w:caps w:val="0"/>
          <w:sz w:val="14"/>
          <w:szCs w:val="14"/>
        </w:rPr>
        <w:t xml:space="preserve"> </w:t>
      </w:r>
    </w:p>
    <w:p w14:paraId="2612EC93" w14:textId="11BEBD31" w:rsidR="009C0E12" w:rsidRPr="0026042B" w:rsidRDefault="009C0E12" w:rsidP="009C0E12">
      <w:pPr>
        <w:rPr>
          <w:rFonts w:asciiTheme="majorHAnsi" w:hAnsiTheme="majorHAnsi"/>
          <w:sz w:val="14"/>
          <w:szCs w:val="14"/>
        </w:rPr>
      </w:pPr>
      <w:r w:rsidRPr="0026042B">
        <w:rPr>
          <w:rFonts w:asciiTheme="majorHAnsi" w:hAnsiTheme="majorHAnsi"/>
          <w:sz w:val="14"/>
          <w:szCs w:val="14"/>
        </w:rPr>
        <w:t xml:space="preserve">This </w:t>
      </w:r>
      <w:r w:rsidR="00CD3912" w:rsidRPr="0026042B">
        <w:rPr>
          <w:rFonts w:asciiTheme="majorHAnsi" w:hAnsiTheme="majorHAnsi"/>
          <w:sz w:val="14"/>
          <w:szCs w:val="14"/>
        </w:rPr>
        <w:t xml:space="preserve">Annex A to </w:t>
      </w:r>
      <w:r w:rsidR="00CD3912" w:rsidRPr="0026042B">
        <w:rPr>
          <w:rFonts w:asciiTheme="majorHAnsi" w:hAnsiTheme="majorHAnsi"/>
          <w:sz w:val="14"/>
          <w:szCs w:val="14"/>
        </w:rPr>
        <w:fldChar w:fldCharType="begin"/>
      </w:r>
      <w:r w:rsidR="00CD3912" w:rsidRPr="0026042B">
        <w:rPr>
          <w:rFonts w:asciiTheme="majorHAnsi" w:hAnsiTheme="majorHAnsi"/>
          <w:sz w:val="14"/>
          <w:szCs w:val="14"/>
        </w:rPr>
        <w:instrText xml:space="preserve"> REF _Ref75497142 \w \h </w:instrText>
      </w:r>
      <w:r w:rsidR="006A53DB" w:rsidRPr="0026042B">
        <w:rPr>
          <w:rFonts w:asciiTheme="majorHAnsi" w:hAnsiTheme="majorHAnsi"/>
          <w:sz w:val="14"/>
          <w:szCs w:val="14"/>
        </w:rPr>
        <w:instrText xml:space="preserve"> \* MERGEFORMAT </w:instrText>
      </w:r>
      <w:r w:rsidR="00CD3912" w:rsidRPr="0026042B">
        <w:rPr>
          <w:rFonts w:asciiTheme="majorHAnsi" w:hAnsiTheme="majorHAnsi"/>
          <w:sz w:val="14"/>
          <w:szCs w:val="14"/>
        </w:rPr>
      </w:r>
      <w:r w:rsidR="00CD3912" w:rsidRPr="0026042B">
        <w:rPr>
          <w:rFonts w:asciiTheme="majorHAnsi" w:hAnsiTheme="majorHAnsi"/>
          <w:sz w:val="14"/>
          <w:szCs w:val="14"/>
        </w:rPr>
        <w:fldChar w:fldCharType="separate"/>
      </w:r>
      <w:r w:rsidR="00CD3912" w:rsidRPr="0026042B">
        <w:rPr>
          <w:rFonts w:asciiTheme="majorHAnsi" w:hAnsiTheme="majorHAnsi"/>
          <w:sz w:val="14"/>
          <w:szCs w:val="14"/>
          <w:cs/>
        </w:rPr>
        <w:t>‎</w:t>
      </w:r>
      <w:r w:rsidR="00CD3912" w:rsidRPr="0026042B">
        <w:rPr>
          <w:rFonts w:asciiTheme="majorHAnsi" w:hAnsiTheme="majorHAnsi"/>
          <w:sz w:val="14"/>
          <w:szCs w:val="14"/>
        </w:rPr>
        <w:t xml:space="preserve">schedule </w:t>
      </w:r>
      <w:r w:rsidR="00CD3912" w:rsidRPr="0026042B">
        <w:rPr>
          <w:rFonts w:asciiTheme="majorHAnsi" w:hAnsiTheme="majorHAnsi"/>
          <w:sz w:val="14"/>
          <w:szCs w:val="14"/>
        </w:rPr>
        <w:fldChar w:fldCharType="end"/>
      </w:r>
      <w:r w:rsidR="00B21168" w:rsidRPr="0026042B">
        <w:rPr>
          <w:rFonts w:asciiTheme="majorHAnsi" w:hAnsiTheme="majorHAnsi"/>
          <w:sz w:val="14"/>
          <w:szCs w:val="14"/>
        </w:rPr>
        <w:t>2</w:t>
      </w:r>
      <w:r w:rsidRPr="0026042B">
        <w:rPr>
          <w:rFonts w:asciiTheme="majorHAnsi" w:hAnsiTheme="majorHAnsi"/>
          <w:sz w:val="14"/>
          <w:szCs w:val="14"/>
        </w:rPr>
        <w:t xml:space="preserve"> includes certain details of the Processing of Client Personal Data as required by Article 28(3) UK GDPR.</w:t>
      </w:r>
    </w:p>
    <w:p w14:paraId="3F0A9141" w14:textId="5077F4F8" w:rsidR="009C0E12" w:rsidRPr="0026042B" w:rsidRDefault="009C0E12" w:rsidP="009C0E12">
      <w:pPr>
        <w:rPr>
          <w:rFonts w:asciiTheme="majorHAnsi" w:hAnsiTheme="majorHAnsi"/>
          <w:b/>
          <w:sz w:val="14"/>
          <w:szCs w:val="14"/>
        </w:rPr>
      </w:pPr>
      <w:r w:rsidRPr="0026042B">
        <w:rPr>
          <w:rFonts w:asciiTheme="majorHAnsi" w:hAnsiTheme="majorHAnsi"/>
          <w:b/>
          <w:sz w:val="14"/>
          <w:szCs w:val="14"/>
        </w:rPr>
        <w:t>Subject matter and duration of the Processing of Client Personal Data</w:t>
      </w:r>
    </w:p>
    <w:p w14:paraId="137339E4" w14:textId="5B125546" w:rsidR="009C0E12" w:rsidRPr="0026042B" w:rsidRDefault="009C0E12" w:rsidP="009C0E12">
      <w:pPr>
        <w:rPr>
          <w:rFonts w:asciiTheme="majorHAnsi" w:hAnsiTheme="majorHAnsi"/>
          <w:sz w:val="14"/>
          <w:szCs w:val="14"/>
        </w:rPr>
      </w:pPr>
      <w:r w:rsidRPr="0026042B">
        <w:rPr>
          <w:rFonts w:asciiTheme="majorHAnsi" w:hAnsiTheme="majorHAnsi"/>
          <w:sz w:val="14"/>
          <w:szCs w:val="14"/>
        </w:rPr>
        <w:t xml:space="preserve">The subject matter and duration of the processing of the </w:t>
      </w:r>
      <w:r w:rsidR="00317AEF" w:rsidRPr="0026042B">
        <w:rPr>
          <w:rFonts w:asciiTheme="majorHAnsi" w:hAnsiTheme="majorHAnsi"/>
          <w:sz w:val="14"/>
          <w:szCs w:val="14"/>
        </w:rPr>
        <w:t xml:space="preserve">Client </w:t>
      </w:r>
      <w:r w:rsidRPr="0026042B">
        <w:rPr>
          <w:rFonts w:asciiTheme="majorHAnsi" w:hAnsiTheme="majorHAnsi"/>
          <w:sz w:val="14"/>
          <w:szCs w:val="14"/>
        </w:rPr>
        <w:t xml:space="preserve">Personal Data are set out in </w:t>
      </w:r>
      <w:r w:rsidR="00CD3912" w:rsidRPr="0026042B">
        <w:rPr>
          <w:rFonts w:asciiTheme="majorHAnsi" w:hAnsiTheme="majorHAnsi"/>
          <w:sz w:val="14"/>
          <w:szCs w:val="14"/>
        </w:rPr>
        <w:t>the Order Form</w:t>
      </w:r>
      <w:r w:rsidRPr="0026042B">
        <w:rPr>
          <w:rFonts w:asciiTheme="majorHAnsi" w:hAnsiTheme="majorHAnsi"/>
          <w:sz w:val="14"/>
          <w:szCs w:val="14"/>
        </w:rPr>
        <w:t>.</w:t>
      </w:r>
    </w:p>
    <w:p w14:paraId="46809A0C" w14:textId="5E067BC6" w:rsidR="009C0E12" w:rsidRPr="0026042B" w:rsidRDefault="009C0E12" w:rsidP="009C0E12">
      <w:pPr>
        <w:rPr>
          <w:rFonts w:asciiTheme="majorHAnsi" w:hAnsiTheme="majorHAnsi"/>
          <w:sz w:val="14"/>
          <w:szCs w:val="14"/>
        </w:rPr>
      </w:pPr>
      <w:r w:rsidRPr="0026042B">
        <w:rPr>
          <w:rFonts w:asciiTheme="majorHAnsi" w:hAnsiTheme="majorHAnsi"/>
          <w:b/>
          <w:sz w:val="14"/>
          <w:szCs w:val="14"/>
        </w:rPr>
        <w:t>The nature and purpose of the Processing of Client Personal Data</w:t>
      </w:r>
    </w:p>
    <w:p w14:paraId="4EA29D5E" w14:textId="621F7884" w:rsidR="009C0E12" w:rsidRPr="0026042B" w:rsidRDefault="009C0E12" w:rsidP="009C0E12">
      <w:pPr>
        <w:rPr>
          <w:rFonts w:asciiTheme="majorHAnsi" w:hAnsiTheme="majorHAnsi"/>
          <w:sz w:val="14"/>
          <w:szCs w:val="14"/>
        </w:rPr>
      </w:pPr>
      <w:r w:rsidRPr="0026042B">
        <w:rPr>
          <w:rFonts w:asciiTheme="majorHAnsi" w:hAnsiTheme="majorHAnsi"/>
          <w:sz w:val="14"/>
          <w:szCs w:val="14"/>
        </w:rPr>
        <w:t xml:space="preserve">The nature and purpose of the processing of the </w:t>
      </w:r>
      <w:r w:rsidR="00317AEF" w:rsidRPr="0026042B">
        <w:rPr>
          <w:rFonts w:asciiTheme="majorHAnsi" w:hAnsiTheme="majorHAnsi"/>
          <w:sz w:val="14"/>
          <w:szCs w:val="14"/>
        </w:rPr>
        <w:t xml:space="preserve">Client </w:t>
      </w:r>
      <w:r w:rsidRPr="0026042B">
        <w:rPr>
          <w:rFonts w:asciiTheme="majorHAnsi" w:hAnsiTheme="majorHAnsi"/>
          <w:sz w:val="14"/>
          <w:szCs w:val="14"/>
        </w:rPr>
        <w:t xml:space="preserve">Personal Data are set out in </w:t>
      </w:r>
      <w:r w:rsidR="00CD3912" w:rsidRPr="0026042B">
        <w:rPr>
          <w:rFonts w:asciiTheme="majorHAnsi" w:hAnsiTheme="majorHAnsi"/>
          <w:sz w:val="14"/>
          <w:szCs w:val="14"/>
        </w:rPr>
        <w:t>the Order Form</w:t>
      </w:r>
      <w:r w:rsidRPr="0026042B">
        <w:rPr>
          <w:rFonts w:asciiTheme="majorHAnsi" w:hAnsiTheme="majorHAnsi"/>
          <w:sz w:val="14"/>
          <w:szCs w:val="14"/>
        </w:rPr>
        <w:t xml:space="preserve">. </w:t>
      </w:r>
    </w:p>
    <w:p w14:paraId="4F7C0546" w14:textId="2157E495" w:rsidR="009C0E12" w:rsidRPr="0026042B" w:rsidRDefault="009C0E12" w:rsidP="009C0E12">
      <w:pPr>
        <w:rPr>
          <w:rFonts w:asciiTheme="majorHAnsi" w:hAnsiTheme="majorHAnsi"/>
          <w:b/>
          <w:sz w:val="14"/>
          <w:szCs w:val="14"/>
        </w:rPr>
      </w:pPr>
      <w:r w:rsidRPr="0026042B">
        <w:rPr>
          <w:rFonts w:asciiTheme="majorHAnsi" w:hAnsiTheme="majorHAnsi"/>
          <w:b/>
          <w:sz w:val="14"/>
          <w:szCs w:val="14"/>
        </w:rPr>
        <w:t xml:space="preserve">The categories of Data Subject to whom the Client Personal Data relates </w:t>
      </w:r>
    </w:p>
    <w:p w14:paraId="63E33E5F" w14:textId="3FB1B031" w:rsidR="009C0E12" w:rsidRPr="0026042B" w:rsidRDefault="009C0E12" w:rsidP="009C0E12">
      <w:pPr>
        <w:rPr>
          <w:rFonts w:asciiTheme="majorHAnsi" w:hAnsiTheme="majorHAnsi"/>
          <w:sz w:val="14"/>
          <w:szCs w:val="14"/>
        </w:rPr>
      </w:pPr>
      <w:r w:rsidRPr="0026042B">
        <w:rPr>
          <w:rFonts w:asciiTheme="majorHAnsi" w:hAnsiTheme="majorHAnsi"/>
          <w:sz w:val="14"/>
          <w:szCs w:val="14"/>
        </w:rPr>
        <w:t xml:space="preserve">Data </w:t>
      </w:r>
      <w:r w:rsidR="00DF2DE0" w:rsidRPr="0026042B">
        <w:rPr>
          <w:rFonts w:asciiTheme="majorHAnsi" w:hAnsiTheme="majorHAnsi"/>
          <w:sz w:val="14"/>
          <w:szCs w:val="14"/>
        </w:rPr>
        <w:t>S</w:t>
      </w:r>
      <w:r w:rsidRPr="0026042B">
        <w:rPr>
          <w:rFonts w:asciiTheme="majorHAnsi" w:hAnsiTheme="majorHAnsi"/>
          <w:sz w:val="14"/>
          <w:szCs w:val="14"/>
        </w:rPr>
        <w:t>ubjects will be employees, consultants of and other persons nominated by the Client.</w:t>
      </w:r>
    </w:p>
    <w:p w14:paraId="1FDCAA97" w14:textId="60E8F342" w:rsidR="009C0E12" w:rsidRPr="0026042B" w:rsidRDefault="009C0E12" w:rsidP="009C0E12">
      <w:pPr>
        <w:rPr>
          <w:rFonts w:asciiTheme="majorHAnsi" w:hAnsiTheme="majorHAnsi"/>
          <w:b/>
          <w:bCs/>
          <w:sz w:val="14"/>
          <w:szCs w:val="14"/>
        </w:rPr>
      </w:pPr>
      <w:r w:rsidRPr="0026042B">
        <w:rPr>
          <w:rFonts w:asciiTheme="majorHAnsi" w:hAnsiTheme="majorHAnsi"/>
          <w:b/>
          <w:bCs/>
          <w:sz w:val="14"/>
          <w:szCs w:val="14"/>
        </w:rPr>
        <w:t xml:space="preserve">The types of Client Personal Data to be </w:t>
      </w:r>
      <w:r w:rsidR="002E74B5" w:rsidRPr="0026042B">
        <w:rPr>
          <w:rFonts w:asciiTheme="majorHAnsi" w:hAnsiTheme="majorHAnsi"/>
          <w:b/>
          <w:bCs/>
          <w:sz w:val="14"/>
          <w:szCs w:val="14"/>
        </w:rPr>
        <w:t>p</w:t>
      </w:r>
      <w:r w:rsidRPr="0026042B">
        <w:rPr>
          <w:rFonts w:asciiTheme="majorHAnsi" w:hAnsiTheme="majorHAnsi"/>
          <w:b/>
          <w:bCs/>
          <w:sz w:val="14"/>
          <w:szCs w:val="14"/>
        </w:rPr>
        <w:t xml:space="preserve">rocessed </w:t>
      </w:r>
    </w:p>
    <w:p w14:paraId="6F8921CB" w14:textId="4E63ACB7" w:rsidR="00153060" w:rsidRPr="0026042B" w:rsidRDefault="009C0E12" w:rsidP="009C0E12">
      <w:pPr>
        <w:rPr>
          <w:rFonts w:asciiTheme="majorHAnsi" w:hAnsiTheme="majorHAnsi"/>
          <w:sz w:val="14"/>
          <w:szCs w:val="14"/>
        </w:rPr>
      </w:pPr>
      <w:r w:rsidRPr="0026042B">
        <w:rPr>
          <w:rFonts w:asciiTheme="majorHAnsi" w:hAnsiTheme="majorHAnsi"/>
          <w:sz w:val="14"/>
          <w:szCs w:val="14"/>
        </w:rPr>
        <w:t xml:space="preserve">Curriculum vitae and biographies or equivalent, names, job titles, email addresses, phone numbers and in some cases pre-course questionnaires </w:t>
      </w:r>
      <w:bookmarkStart w:id="22" w:name="_Hlk66087749"/>
      <w:r w:rsidRPr="0026042B">
        <w:rPr>
          <w:rFonts w:asciiTheme="majorHAnsi" w:hAnsiTheme="majorHAnsi"/>
          <w:sz w:val="14"/>
          <w:szCs w:val="14"/>
        </w:rPr>
        <w:t>and post-course videos and session notes.</w:t>
      </w:r>
      <w:bookmarkEnd w:id="22"/>
    </w:p>
    <w:p w14:paraId="7D0F0874" w14:textId="78B6E7FD" w:rsidR="005849C4" w:rsidRPr="002A01AE" w:rsidRDefault="005849C4">
      <w:pPr>
        <w:suppressAutoHyphens w:val="0"/>
        <w:spacing w:after="0" w:line="240" w:lineRule="auto"/>
        <w:jc w:val="left"/>
        <w:rPr>
          <w:rFonts w:asciiTheme="majorHAnsi" w:hAnsiTheme="majorHAnsi"/>
          <w:sz w:val="14"/>
          <w:szCs w:val="14"/>
        </w:rPr>
      </w:pPr>
      <w:r w:rsidRPr="0026042B">
        <w:rPr>
          <w:rFonts w:asciiTheme="majorHAnsi" w:hAnsiTheme="majorHAnsi"/>
          <w:sz w:val="14"/>
          <w:szCs w:val="14"/>
        </w:rPr>
        <w:br w:type="page"/>
      </w:r>
    </w:p>
    <w:p w14:paraId="54F20E59" w14:textId="5F5318FD" w:rsidR="00CC2826" w:rsidRPr="0026042B" w:rsidRDefault="00CC2826" w:rsidP="00CC2826">
      <w:pPr>
        <w:pStyle w:val="SCHEDULEAshurst"/>
        <w:jc w:val="left"/>
        <w:rPr>
          <w:rFonts w:asciiTheme="majorHAnsi" w:hAnsiTheme="majorHAnsi"/>
          <w:sz w:val="14"/>
          <w:szCs w:val="14"/>
        </w:rPr>
      </w:pPr>
      <w:r w:rsidRPr="0026042B">
        <w:rPr>
          <w:rFonts w:asciiTheme="majorHAnsi" w:hAnsiTheme="majorHAnsi"/>
          <w:sz w:val="14"/>
          <w:szCs w:val="14"/>
        </w:rPr>
        <w:lastRenderedPageBreak/>
        <w:t xml:space="preserve">- Miscellaneous </w:t>
      </w:r>
    </w:p>
    <w:p w14:paraId="012DDE0F" w14:textId="0B5B892E" w:rsidR="00CC2826" w:rsidRPr="0026042B" w:rsidRDefault="00B87A87" w:rsidP="00CC2826">
      <w:pPr>
        <w:pStyle w:val="H1Ashurst"/>
        <w:numPr>
          <w:ilvl w:val="0"/>
          <w:numId w:val="47"/>
        </w:numPr>
        <w:spacing w:after="0"/>
        <w:rPr>
          <w:rFonts w:asciiTheme="majorHAnsi" w:hAnsiTheme="majorHAnsi"/>
          <w:sz w:val="14"/>
          <w:szCs w:val="14"/>
        </w:rPr>
      </w:pPr>
      <w:bookmarkStart w:id="23" w:name="_Ref65522049"/>
      <w:bookmarkStart w:id="24" w:name="_Toc75496793"/>
      <w:bookmarkEnd w:id="2"/>
      <w:r w:rsidRPr="0026042B">
        <w:rPr>
          <w:rFonts w:asciiTheme="majorHAnsi" w:hAnsiTheme="majorHAnsi"/>
          <w:sz w:val="14"/>
          <w:szCs w:val="14"/>
        </w:rPr>
        <w:t>Compliance with laws</w:t>
      </w:r>
    </w:p>
    <w:p w14:paraId="57AC8764" w14:textId="2BAFA053" w:rsidR="00CC2826" w:rsidRPr="0026042B" w:rsidRDefault="00CC2826" w:rsidP="00B87A87">
      <w:pPr>
        <w:pStyle w:val="H2Ashurst"/>
        <w:numPr>
          <w:ilvl w:val="0"/>
          <w:numId w:val="0"/>
        </w:numPr>
        <w:spacing w:after="0"/>
        <w:ind w:left="782"/>
        <w:rPr>
          <w:rFonts w:asciiTheme="majorHAnsi" w:hAnsiTheme="majorHAnsi"/>
          <w:sz w:val="14"/>
          <w:szCs w:val="14"/>
        </w:rPr>
      </w:pPr>
      <w:r w:rsidRPr="0026042B">
        <w:rPr>
          <w:rFonts w:asciiTheme="majorHAnsi" w:hAnsiTheme="majorHAnsi"/>
          <w:sz w:val="14"/>
          <w:szCs w:val="14"/>
        </w:rPr>
        <w:t xml:space="preserve">In performing its obligations under this agreement, each party shall comply with the Applicable Laws to which a party is subject. </w:t>
      </w:r>
    </w:p>
    <w:p w14:paraId="0BA64A9A" w14:textId="77777777" w:rsidR="00B87A87" w:rsidRPr="0026042B" w:rsidRDefault="00B87A87" w:rsidP="00B87A87">
      <w:pPr>
        <w:pStyle w:val="H2Ashurst"/>
        <w:numPr>
          <w:ilvl w:val="0"/>
          <w:numId w:val="0"/>
        </w:numPr>
        <w:spacing w:after="0"/>
        <w:ind w:left="782"/>
        <w:rPr>
          <w:rFonts w:asciiTheme="majorHAnsi" w:hAnsiTheme="majorHAnsi"/>
          <w:sz w:val="14"/>
          <w:szCs w:val="14"/>
        </w:rPr>
      </w:pPr>
    </w:p>
    <w:p w14:paraId="17DB3439" w14:textId="169FF882" w:rsidR="00B87A87" w:rsidRPr="0026042B" w:rsidRDefault="00B87A87" w:rsidP="00B87A87">
      <w:pPr>
        <w:pStyle w:val="H1Ashurst"/>
        <w:numPr>
          <w:ilvl w:val="0"/>
          <w:numId w:val="47"/>
        </w:numPr>
        <w:spacing w:after="0"/>
        <w:rPr>
          <w:rFonts w:asciiTheme="majorHAnsi" w:hAnsiTheme="majorHAnsi"/>
          <w:sz w:val="14"/>
          <w:szCs w:val="14"/>
        </w:rPr>
      </w:pPr>
      <w:r w:rsidRPr="0026042B">
        <w:rPr>
          <w:rFonts w:asciiTheme="majorHAnsi" w:hAnsiTheme="majorHAnsi"/>
          <w:sz w:val="14"/>
          <w:szCs w:val="14"/>
        </w:rPr>
        <w:t>Assignment</w:t>
      </w:r>
    </w:p>
    <w:p w14:paraId="10D2EC09" w14:textId="71AE7899" w:rsidR="00CC2826" w:rsidRPr="0026042B" w:rsidRDefault="00CC2826" w:rsidP="00B87A87">
      <w:pPr>
        <w:pStyle w:val="H2Ashurst"/>
        <w:numPr>
          <w:ilvl w:val="0"/>
          <w:numId w:val="0"/>
        </w:numPr>
        <w:spacing w:after="0"/>
        <w:ind w:left="782"/>
        <w:rPr>
          <w:rFonts w:asciiTheme="majorHAnsi" w:hAnsiTheme="majorHAnsi"/>
          <w:sz w:val="14"/>
          <w:szCs w:val="14"/>
        </w:rPr>
      </w:pPr>
      <w:r w:rsidRPr="0026042B">
        <w:rPr>
          <w:rFonts w:asciiTheme="majorHAnsi" w:hAnsiTheme="majorHAnsi"/>
          <w:sz w:val="14"/>
          <w:szCs w:val="14"/>
        </w:rPr>
        <w:t xml:space="preserve">The Client shall not assign, transfer, charge, subcontract, delegate, declare a trust over or deal in any other manner with any or </w:t>
      </w:r>
      <w:proofErr w:type="gramStart"/>
      <w:r w:rsidRPr="0026042B">
        <w:rPr>
          <w:rFonts w:asciiTheme="majorHAnsi" w:hAnsiTheme="majorHAnsi"/>
          <w:sz w:val="14"/>
          <w:szCs w:val="14"/>
        </w:rPr>
        <w:t>all of</w:t>
      </w:r>
      <w:proofErr w:type="gramEnd"/>
      <w:r w:rsidRPr="0026042B">
        <w:rPr>
          <w:rFonts w:asciiTheme="majorHAnsi" w:hAnsiTheme="majorHAnsi"/>
          <w:sz w:val="14"/>
          <w:szCs w:val="14"/>
        </w:rPr>
        <w:t xml:space="preserve"> its rights or obligations under this agreement without the prior written consent of RB.  RB may at any time assign, transfer, charge, subcontract, delegate, declare a trust over or deal in any other manner with any or </w:t>
      </w:r>
      <w:proofErr w:type="gramStart"/>
      <w:r w:rsidRPr="0026042B">
        <w:rPr>
          <w:rFonts w:asciiTheme="majorHAnsi" w:hAnsiTheme="majorHAnsi"/>
          <w:sz w:val="14"/>
          <w:szCs w:val="14"/>
        </w:rPr>
        <w:t>all of</w:t>
      </w:r>
      <w:proofErr w:type="gramEnd"/>
      <w:r w:rsidRPr="0026042B">
        <w:rPr>
          <w:rFonts w:asciiTheme="majorHAnsi" w:hAnsiTheme="majorHAnsi"/>
          <w:sz w:val="14"/>
          <w:szCs w:val="14"/>
        </w:rPr>
        <w:t xml:space="preserve"> its rights under this agreement, provided that RB gives prior written notice of such dealing to the Client.</w:t>
      </w:r>
    </w:p>
    <w:p w14:paraId="4D558975" w14:textId="77777777" w:rsidR="00B87A87" w:rsidRPr="0026042B" w:rsidRDefault="00B87A87" w:rsidP="00B87A87">
      <w:pPr>
        <w:pStyle w:val="H2Ashurst"/>
        <w:numPr>
          <w:ilvl w:val="0"/>
          <w:numId w:val="0"/>
        </w:numPr>
        <w:spacing w:after="0"/>
        <w:ind w:left="782"/>
        <w:rPr>
          <w:rFonts w:asciiTheme="majorHAnsi" w:hAnsiTheme="majorHAnsi"/>
          <w:sz w:val="14"/>
          <w:szCs w:val="14"/>
        </w:rPr>
      </w:pPr>
    </w:p>
    <w:p w14:paraId="746C2267" w14:textId="580750B2" w:rsidR="00B87A87" w:rsidRPr="0026042B" w:rsidRDefault="00CC2826" w:rsidP="00B87A87">
      <w:pPr>
        <w:pStyle w:val="H1Ashurst"/>
        <w:numPr>
          <w:ilvl w:val="0"/>
          <w:numId w:val="47"/>
        </w:numPr>
        <w:spacing w:after="0"/>
        <w:rPr>
          <w:rFonts w:asciiTheme="majorHAnsi" w:hAnsiTheme="majorHAnsi"/>
          <w:sz w:val="14"/>
          <w:szCs w:val="14"/>
        </w:rPr>
      </w:pPr>
      <w:r w:rsidRPr="0026042B">
        <w:rPr>
          <w:rFonts w:asciiTheme="majorHAnsi" w:hAnsiTheme="majorHAnsi"/>
          <w:sz w:val="14"/>
          <w:szCs w:val="14"/>
        </w:rPr>
        <w:t>Variation</w:t>
      </w:r>
    </w:p>
    <w:p w14:paraId="06B5D902" w14:textId="65871B5A" w:rsidR="00CC2826" w:rsidRPr="0026042B" w:rsidRDefault="00CC2826" w:rsidP="00B87A87">
      <w:pPr>
        <w:pStyle w:val="H2Ashurst"/>
        <w:numPr>
          <w:ilvl w:val="0"/>
          <w:numId w:val="0"/>
        </w:numPr>
        <w:spacing w:after="0"/>
        <w:ind w:left="782"/>
        <w:rPr>
          <w:rFonts w:asciiTheme="majorHAnsi" w:hAnsiTheme="majorHAnsi"/>
          <w:sz w:val="14"/>
          <w:szCs w:val="14"/>
        </w:rPr>
      </w:pPr>
      <w:r w:rsidRPr="0026042B">
        <w:rPr>
          <w:rFonts w:asciiTheme="majorHAnsi" w:hAnsiTheme="majorHAnsi"/>
          <w:sz w:val="14"/>
          <w:szCs w:val="14"/>
        </w:rPr>
        <w:t>No variation of this agreement shall be effective unless it is in writing and signed by the parties (or their authorised representatives).</w:t>
      </w:r>
    </w:p>
    <w:p w14:paraId="0B314156" w14:textId="77777777" w:rsidR="00B87A87" w:rsidRPr="0026042B" w:rsidRDefault="00B87A87" w:rsidP="00B87A87">
      <w:pPr>
        <w:pStyle w:val="H2Ashurst"/>
        <w:numPr>
          <w:ilvl w:val="0"/>
          <w:numId w:val="0"/>
        </w:numPr>
        <w:spacing w:after="0"/>
        <w:ind w:left="782"/>
        <w:rPr>
          <w:rFonts w:asciiTheme="majorHAnsi" w:hAnsiTheme="majorHAnsi"/>
          <w:sz w:val="14"/>
          <w:szCs w:val="14"/>
        </w:rPr>
      </w:pPr>
    </w:p>
    <w:p w14:paraId="72463071" w14:textId="09BD4721" w:rsidR="00B87A87" w:rsidRPr="0026042B" w:rsidRDefault="00CC2826" w:rsidP="00B87A87">
      <w:pPr>
        <w:pStyle w:val="H1Ashurst"/>
        <w:numPr>
          <w:ilvl w:val="0"/>
          <w:numId w:val="47"/>
        </w:numPr>
        <w:spacing w:after="0"/>
        <w:rPr>
          <w:rFonts w:asciiTheme="majorHAnsi" w:hAnsiTheme="majorHAnsi"/>
          <w:sz w:val="14"/>
          <w:szCs w:val="14"/>
        </w:rPr>
      </w:pPr>
      <w:bookmarkStart w:id="25" w:name="_Ref65522080"/>
      <w:r w:rsidRPr="0026042B">
        <w:rPr>
          <w:rFonts w:asciiTheme="majorHAnsi" w:hAnsiTheme="majorHAnsi"/>
          <w:sz w:val="14"/>
          <w:szCs w:val="14"/>
        </w:rPr>
        <w:t>Waiver</w:t>
      </w:r>
      <w:bookmarkEnd w:id="25"/>
    </w:p>
    <w:p w14:paraId="0952DD00" w14:textId="3D5E7C01" w:rsidR="00CC2826" w:rsidRPr="0026042B" w:rsidRDefault="00CC2826" w:rsidP="00B87A87">
      <w:pPr>
        <w:pStyle w:val="H2Ashurst"/>
        <w:numPr>
          <w:ilvl w:val="0"/>
          <w:numId w:val="0"/>
        </w:numPr>
        <w:spacing w:after="0"/>
        <w:ind w:left="782"/>
        <w:rPr>
          <w:rFonts w:asciiTheme="majorHAnsi" w:hAnsiTheme="majorHAnsi"/>
          <w:sz w:val="14"/>
          <w:szCs w:val="14"/>
        </w:rPr>
      </w:pPr>
      <w:r w:rsidRPr="0026042B">
        <w:rPr>
          <w:rFonts w:asciiTheme="majorHAnsi" w:hAnsiTheme="majorHAnsi"/>
          <w:sz w:val="14"/>
          <w:szCs w:val="14"/>
        </w:rPr>
        <w:t>No breach of any provision of this agreement shall be waived or discharged except with the express written consent of the parties.  No failure or delay by a party to exercise any of its rights under this agreement shall operate as a waiver thereof and no single or partial exercise of any such right shall prevent any other or further exercise of that or any other right.</w:t>
      </w:r>
    </w:p>
    <w:p w14:paraId="6CC802FC" w14:textId="77777777" w:rsidR="00B87A87" w:rsidRPr="0026042B" w:rsidRDefault="00B87A87" w:rsidP="00B87A87">
      <w:pPr>
        <w:pStyle w:val="H2Ashurst"/>
        <w:numPr>
          <w:ilvl w:val="0"/>
          <w:numId w:val="0"/>
        </w:numPr>
        <w:spacing w:after="0"/>
        <w:ind w:left="782"/>
        <w:rPr>
          <w:rFonts w:asciiTheme="majorHAnsi" w:hAnsiTheme="majorHAnsi"/>
          <w:sz w:val="14"/>
          <w:szCs w:val="14"/>
        </w:rPr>
      </w:pPr>
    </w:p>
    <w:p w14:paraId="7FF2FDB1" w14:textId="77777777" w:rsidR="00B87A87" w:rsidRPr="0026042B" w:rsidRDefault="00CC2826" w:rsidP="00B87A87">
      <w:pPr>
        <w:pStyle w:val="H1Ashurst"/>
        <w:numPr>
          <w:ilvl w:val="0"/>
          <w:numId w:val="47"/>
        </w:numPr>
        <w:spacing w:after="0"/>
        <w:rPr>
          <w:rFonts w:asciiTheme="majorHAnsi" w:hAnsiTheme="majorHAnsi"/>
          <w:sz w:val="14"/>
          <w:szCs w:val="14"/>
        </w:rPr>
      </w:pPr>
      <w:bookmarkStart w:id="26" w:name="_Ref65522169"/>
      <w:r w:rsidRPr="0026042B">
        <w:rPr>
          <w:rFonts w:asciiTheme="majorHAnsi" w:hAnsiTheme="majorHAnsi"/>
          <w:sz w:val="14"/>
          <w:szCs w:val="14"/>
        </w:rPr>
        <w:t>Severance</w:t>
      </w:r>
    </w:p>
    <w:p w14:paraId="4AF4F01D" w14:textId="27FB670A" w:rsidR="00CC2826" w:rsidRPr="0026042B" w:rsidRDefault="00CC2826" w:rsidP="00B87A87">
      <w:pPr>
        <w:pStyle w:val="H2Ashurst"/>
        <w:numPr>
          <w:ilvl w:val="0"/>
          <w:numId w:val="0"/>
        </w:numPr>
        <w:spacing w:after="0"/>
        <w:ind w:left="782"/>
        <w:rPr>
          <w:rFonts w:asciiTheme="majorHAnsi" w:hAnsiTheme="majorHAnsi"/>
          <w:sz w:val="14"/>
          <w:szCs w:val="14"/>
        </w:rPr>
      </w:pPr>
      <w:r w:rsidRPr="0026042B">
        <w:rPr>
          <w:rFonts w:asciiTheme="majorHAnsi" w:hAnsiTheme="majorHAnsi"/>
          <w:sz w:val="14"/>
          <w:szCs w:val="14"/>
        </w:rPr>
        <w:t xml:space="preserve">If any provision or part-provision of this agreement is or becomes invalid, </w:t>
      </w:r>
      <w:proofErr w:type="gramStart"/>
      <w:r w:rsidRPr="0026042B">
        <w:rPr>
          <w:rFonts w:asciiTheme="majorHAnsi" w:hAnsiTheme="majorHAnsi"/>
          <w:sz w:val="14"/>
          <w:szCs w:val="14"/>
        </w:rPr>
        <w:t>illegal</w:t>
      </w:r>
      <w:proofErr w:type="gramEnd"/>
      <w:r w:rsidRPr="0026042B">
        <w:rPr>
          <w:rFonts w:asciiTheme="majorHAnsi" w:hAnsiTheme="majorHAnsi"/>
          <w:sz w:val="14"/>
          <w:szCs w:val="14"/>
        </w:rPr>
        <w:t xml:space="preserve"> or unenforceable, it shall be deemed deleted, but that shall not affect the validity and enforceability of the rest of this agreement.</w:t>
      </w:r>
      <w:bookmarkEnd w:id="26"/>
    </w:p>
    <w:p w14:paraId="206C9697" w14:textId="77777777" w:rsidR="00B87A87" w:rsidRPr="0026042B" w:rsidRDefault="00B87A87" w:rsidP="00B87A87">
      <w:pPr>
        <w:pStyle w:val="H1Ashurst"/>
        <w:numPr>
          <w:ilvl w:val="0"/>
          <w:numId w:val="0"/>
        </w:numPr>
        <w:spacing w:after="0"/>
        <w:ind w:left="782"/>
        <w:rPr>
          <w:rFonts w:asciiTheme="majorHAnsi" w:hAnsiTheme="majorHAnsi"/>
          <w:sz w:val="14"/>
          <w:szCs w:val="14"/>
        </w:rPr>
      </w:pPr>
    </w:p>
    <w:p w14:paraId="065DE587" w14:textId="7ACCDDF9" w:rsidR="00B87A87" w:rsidRPr="0026042B" w:rsidRDefault="00CC2826" w:rsidP="00B87A87">
      <w:pPr>
        <w:pStyle w:val="H1Ashurst"/>
        <w:numPr>
          <w:ilvl w:val="0"/>
          <w:numId w:val="47"/>
        </w:numPr>
        <w:spacing w:after="0"/>
        <w:rPr>
          <w:rFonts w:asciiTheme="majorHAnsi" w:hAnsiTheme="majorHAnsi"/>
          <w:sz w:val="14"/>
          <w:szCs w:val="14"/>
        </w:rPr>
      </w:pPr>
      <w:r w:rsidRPr="0026042B">
        <w:rPr>
          <w:rFonts w:asciiTheme="majorHAnsi" w:hAnsiTheme="majorHAnsi"/>
          <w:sz w:val="14"/>
          <w:szCs w:val="14"/>
        </w:rPr>
        <w:t>Entire Agreement</w:t>
      </w:r>
    </w:p>
    <w:p w14:paraId="31AC5B55" w14:textId="1E4F26E1" w:rsidR="00CC2826" w:rsidRPr="0026042B" w:rsidRDefault="00CC2826" w:rsidP="00B87A87">
      <w:pPr>
        <w:pStyle w:val="H2Ashurst"/>
        <w:numPr>
          <w:ilvl w:val="0"/>
          <w:numId w:val="0"/>
        </w:numPr>
        <w:spacing w:after="0"/>
        <w:ind w:left="782"/>
        <w:rPr>
          <w:rFonts w:asciiTheme="majorHAnsi" w:hAnsiTheme="majorHAnsi"/>
          <w:sz w:val="14"/>
          <w:szCs w:val="14"/>
        </w:rPr>
      </w:pPr>
      <w:r w:rsidRPr="0026042B">
        <w:rPr>
          <w:rFonts w:asciiTheme="majorHAnsi" w:hAnsiTheme="majorHAnsi"/>
          <w:sz w:val="14"/>
          <w:szCs w:val="14"/>
        </w:rPr>
        <w:t xml:space="preserve">This agreement (together with the Order Form and any other document referenced herein) constitutes the entire agreement between the parties relating to its subject matter.  Neither party has been induced to enter into this agreement in reliance upon, nor has any such party been given, any warranty, representation, statement, assurance, covenant, agreement, undertaking, </w:t>
      </w:r>
      <w:proofErr w:type="gramStart"/>
      <w:r w:rsidRPr="0026042B">
        <w:rPr>
          <w:rFonts w:asciiTheme="majorHAnsi" w:hAnsiTheme="majorHAnsi"/>
          <w:sz w:val="14"/>
          <w:szCs w:val="14"/>
        </w:rPr>
        <w:t>indemnity</w:t>
      </w:r>
      <w:proofErr w:type="gramEnd"/>
      <w:r w:rsidRPr="0026042B">
        <w:rPr>
          <w:rFonts w:asciiTheme="majorHAnsi" w:hAnsiTheme="majorHAnsi"/>
          <w:sz w:val="14"/>
          <w:szCs w:val="14"/>
        </w:rPr>
        <w:t xml:space="preserve"> or commitment of any nature whatsoever other than as expressly set out in this agreement and, to the extent that any party has been, it unconditionally and irrevocably waives any claims, rights or remedies which a party might otherwise have had in relation thereto. </w:t>
      </w:r>
    </w:p>
    <w:p w14:paraId="5D933BC3" w14:textId="77777777" w:rsidR="00B87A87" w:rsidRPr="0026042B" w:rsidRDefault="00B87A87" w:rsidP="00B87A87">
      <w:pPr>
        <w:pStyle w:val="H2Ashurst"/>
        <w:numPr>
          <w:ilvl w:val="0"/>
          <w:numId w:val="0"/>
        </w:numPr>
        <w:spacing w:after="0"/>
        <w:ind w:left="782" w:hanging="782"/>
        <w:rPr>
          <w:rFonts w:asciiTheme="majorHAnsi" w:hAnsiTheme="majorHAnsi"/>
          <w:sz w:val="14"/>
          <w:szCs w:val="14"/>
        </w:rPr>
      </w:pPr>
    </w:p>
    <w:p w14:paraId="02E99DA3" w14:textId="57512412" w:rsidR="00B87A87" w:rsidRPr="0026042B" w:rsidRDefault="00CC2826" w:rsidP="00B87A87">
      <w:pPr>
        <w:pStyle w:val="H1Ashurst"/>
        <w:numPr>
          <w:ilvl w:val="0"/>
          <w:numId w:val="47"/>
        </w:numPr>
        <w:spacing w:after="0"/>
        <w:rPr>
          <w:rFonts w:asciiTheme="majorHAnsi" w:hAnsiTheme="majorHAnsi"/>
          <w:sz w:val="14"/>
          <w:szCs w:val="14"/>
        </w:rPr>
      </w:pPr>
      <w:r w:rsidRPr="0026042B">
        <w:rPr>
          <w:rFonts w:asciiTheme="majorHAnsi" w:hAnsiTheme="majorHAnsi"/>
          <w:sz w:val="14"/>
          <w:szCs w:val="14"/>
        </w:rPr>
        <w:t>Conflic</w:t>
      </w:r>
      <w:r w:rsidR="00B87A87" w:rsidRPr="0026042B">
        <w:rPr>
          <w:rFonts w:asciiTheme="majorHAnsi" w:hAnsiTheme="majorHAnsi"/>
          <w:sz w:val="14"/>
          <w:szCs w:val="14"/>
        </w:rPr>
        <w:t>t</w:t>
      </w:r>
      <w:r w:rsidRPr="0026042B">
        <w:rPr>
          <w:rFonts w:asciiTheme="majorHAnsi" w:hAnsiTheme="majorHAnsi"/>
          <w:sz w:val="14"/>
          <w:szCs w:val="14"/>
        </w:rPr>
        <w:t xml:space="preserve"> </w:t>
      </w:r>
      <w:bookmarkStart w:id="27" w:name="_Ref427660209"/>
    </w:p>
    <w:p w14:paraId="3C389AB4" w14:textId="1ECB360C" w:rsidR="00CC2826" w:rsidRPr="0026042B" w:rsidRDefault="00CC2826" w:rsidP="00EF497A">
      <w:pPr>
        <w:pStyle w:val="H2Ashurst"/>
        <w:numPr>
          <w:ilvl w:val="0"/>
          <w:numId w:val="0"/>
        </w:numPr>
        <w:spacing w:after="0"/>
        <w:ind w:left="782"/>
        <w:rPr>
          <w:rFonts w:asciiTheme="majorHAnsi" w:hAnsiTheme="majorHAnsi"/>
          <w:sz w:val="14"/>
          <w:szCs w:val="14"/>
        </w:rPr>
      </w:pPr>
      <w:r w:rsidRPr="0026042B">
        <w:rPr>
          <w:rFonts w:asciiTheme="majorHAnsi" w:hAnsiTheme="majorHAnsi"/>
          <w:sz w:val="14"/>
          <w:szCs w:val="14"/>
        </w:rPr>
        <w:t xml:space="preserve">To the extent that there is an inconsistency between </w:t>
      </w:r>
      <w:r w:rsidR="00EF497A" w:rsidRPr="0026042B">
        <w:rPr>
          <w:rFonts w:asciiTheme="majorHAnsi" w:hAnsiTheme="majorHAnsi"/>
          <w:sz w:val="14"/>
          <w:szCs w:val="14"/>
        </w:rPr>
        <w:t>this agreement</w:t>
      </w:r>
      <w:r w:rsidRPr="0026042B">
        <w:rPr>
          <w:rFonts w:asciiTheme="majorHAnsi" w:hAnsiTheme="majorHAnsi"/>
          <w:sz w:val="14"/>
          <w:szCs w:val="14"/>
        </w:rPr>
        <w:t xml:space="preserve"> and the Order Form, the former shall prevail unless the inconsistency is due to the inclusion of Special Conditions in the Order Form, in which case such Special Conditions shall prevail.</w:t>
      </w:r>
      <w:bookmarkEnd w:id="27"/>
    </w:p>
    <w:p w14:paraId="4830FAF0" w14:textId="77777777" w:rsidR="00B87A87" w:rsidRPr="0026042B" w:rsidRDefault="00B87A87" w:rsidP="00B87A87">
      <w:pPr>
        <w:pStyle w:val="H2Ashurst"/>
        <w:numPr>
          <w:ilvl w:val="0"/>
          <w:numId w:val="0"/>
        </w:numPr>
        <w:spacing w:after="0"/>
        <w:ind w:left="782"/>
        <w:rPr>
          <w:rFonts w:asciiTheme="majorHAnsi" w:hAnsiTheme="majorHAnsi"/>
          <w:sz w:val="14"/>
          <w:szCs w:val="14"/>
        </w:rPr>
      </w:pPr>
      <w:bookmarkStart w:id="28" w:name="_Toc65734485"/>
      <w:bookmarkEnd w:id="28"/>
    </w:p>
    <w:p w14:paraId="7C587AFE" w14:textId="77777777" w:rsidR="00B87A87" w:rsidRPr="0026042B" w:rsidRDefault="00CC2826" w:rsidP="00B87A87">
      <w:pPr>
        <w:pStyle w:val="H1Ashurst"/>
        <w:numPr>
          <w:ilvl w:val="0"/>
          <w:numId w:val="47"/>
        </w:numPr>
        <w:spacing w:after="0"/>
        <w:rPr>
          <w:rFonts w:asciiTheme="majorHAnsi" w:hAnsiTheme="majorHAnsi"/>
          <w:sz w:val="14"/>
          <w:szCs w:val="14"/>
        </w:rPr>
      </w:pPr>
      <w:r w:rsidRPr="0026042B">
        <w:rPr>
          <w:rFonts w:asciiTheme="majorHAnsi" w:hAnsiTheme="majorHAnsi"/>
          <w:sz w:val="14"/>
          <w:szCs w:val="14"/>
        </w:rPr>
        <w:t>No Partnership or Agency</w:t>
      </w:r>
    </w:p>
    <w:p w14:paraId="6293C886" w14:textId="2CD9D3FB" w:rsidR="00CC2826" w:rsidRPr="0026042B" w:rsidRDefault="00CC2826" w:rsidP="00B87A87">
      <w:pPr>
        <w:pStyle w:val="H2Ashurst"/>
        <w:numPr>
          <w:ilvl w:val="0"/>
          <w:numId w:val="0"/>
        </w:numPr>
        <w:spacing w:after="0"/>
        <w:ind w:left="782"/>
        <w:rPr>
          <w:rFonts w:asciiTheme="majorHAnsi" w:hAnsiTheme="majorHAnsi"/>
          <w:sz w:val="14"/>
          <w:szCs w:val="14"/>
        </w:rPr>
      </w:pPr>
      <w:r w:rsidRPr="0026042B">
        <w:rPr>
          <w:rFonts w:asciiTheme="majorHAnsi" w:hAnsiTheme="majorHAnsi"/>
          <w:sz w:val="14"/>
          <w:szCs w:val="14"/>
        </w:rPr>
        <w:t xml:space="preserve">Nothing in this agreement is intended to, or shall be deemed to, establish any partnership or joint venture between any of the parties, constitute any party the agent of another party, or authorise any party to make or </w:t>
      </w:r>
      <w:proofErr w:type="gramStart"/>
      <w:r w:rsidRPr="0026042B">
        <w:rPr>
          <w:rFonts w:asciiTheme="majorHAnsi" w:hAnsiTheme="majorHAnsi"/>
          <w:sz w:val="14"/>
          <w:szCs w:val="14"/>
        </w:rPr>
        <w:t>enter into</w:t>
      </w:r>
      <w:proofErr w:type="gramEnd"/>
      <w:r w:rsidRPr="0026042B">
        <w:rPr>
          <w:rFonts w:asciiTheme="majorHAnsi" w:hAnsiTheme="majorHAnsi"/>
          <w:sz w:val="14"/>
          <w:szCs w:val="14"/>
        </w:rPr>
        <w:t xml:space="preserve"> any commitments for or on behalf of any other party.</w:t>
      </w:r>
    </w:p>
    <w:p w14:paraId="3BA61E53" w14:textId="77777777" w:rsidR="00B87A87" w:rsidRPr="0026042B" w:rsidRDefault="00B87A87" w:rsidP="00B87A87">
      <w:pPr>
        <w:pStyle w:val="H2Ashurst"/>
        <w:numPr>
          <w:ilvl w:val="0"/>
          <w:numId w:val="0"/>
        </w:numPr>
        <w:spacing w:after="0"/>
        <w:ind w:left="782"/>
        <w:rPr>
          <w:rFonts w:asciiTheme="majorHAnsi" w:hAnsiTheme="majorHAnsi"/>
          <w:sz w:val="14"/>
          <w:szCs w:val="14"/>
        </w:rPr>
      </w:pPr>
    </w:p>
    <w:p w14:paraId="5A9E5C32" w14:textId="0843D1F2" w:rsidR="00B87A87" w:rsidRPr="0026042B" w:rsidRDefault="00CC2826" w:rsidP="00B87A87">
      <w:pPr>
        <w:pStyle w:val="H1Ashurst"/>
        <w:numPr>
          <w:ilvl w:val="0"/>
          <w:numId w:val="47"/>
        </w:numPr>
        <w:spacing w:after="0"/>
        <w:rPr>
          <w:rFonts w:asciiTheme="majorHAnsi" w:hAnsiTheme="majorHAnsi"/>
          <w:sz w:val="14"/>
          <w:szCs w:val="14"/>
        </w:rPr>
      </w:pPr>
      <w:r w:rsidRPr="0026042B">
        <w:rPr>
          <w:rFonts w:asciiTheme="majorHAnsi" w:hAnsiTheme="majorHAnsi"/>
          <w:sz w:val="14"/>
          <w:szCs w:val="14"/>
        </w:rPr>
        <w:t xml:space="preserve">No </w:t>
      </w:r>
      <w:proofErr w:type="gramStart"/>
      <w:r w:rsidRPr="0026042B">
        <w:rPr>
          <w:rFonts w:asciiTheme="majorHAnsi" w:hAnsiTheme="majorHAnsi"/>
          <w:sz w:val="14"/>
          <w:szCs w:val="14"/>
        </w:rPr>
        <w:t>Third Party</w:t>
      </w:r>
      <w:proofErr w:type="gramEnd"/>
      <w:r w:rsidRPr="0026042B">
        <w:rPr>
          <w:rFonts w:asciiTheme="majorHAnsi" w:hAnsiTheme="majorHAnsi"/>
          <w:sz w:val="14"/>
          <w:szCs w:val="14"/>
        </w:rPr>
        <w:t xml:space="preserve"> Rights</w:t>
      </w:r>
    </w:p>
    <w:p w14:paraId="5A80B46A" w14:textId="60D94727" w:rsidR="00CC2826" w:rsidRPr="0026042B" w:rsidRDefault="00CC2826" w:rsidP="00B87A87">
      <w:pPr>
        <w:pStyle w:val="H2Ashurst"/>
        <w:numPr>
          <w:ilvl w:val="0"/>
          <w:numId w:val="0"/>
        </w:numPr>
        <w:spacing w:after="0"/>
        <w:ind w:left="782"/>
        <w:rPr>
          <w:rFonts w:asciiTheme="majorHAnsi" w:hAnsiTheme="majorHAnsi"/>
          <w:sz w:val="14"/>
          <w:szCs w:val="14"/>
        </w:rPr>
      </w:pPr>
      <w:r w:rsidRPr="0026042B">
        <w:rPr>
          <w:rFonts w:asciiTheme="majorHAnsi" w:hAnsiTheme="majorHAnsi"/>
          <w:sz w:val="14"/>
          <w:szCs w:val="14"/>
        </w:rPr>
        <w:t xml:space="preserve">This agreement does not give rise to any rights under the Contracts (Rights of Third Parties) Act 1999 to enforce any term of this agreement.  </w:t>
      </w:r>
    </w:p>
    <w:p w14:paraId="0A8B9B6E" w14:textId="77777777" w:rsidR="00B87A87" w:rsidRPr="0026042B" w:rsidRDefault="00B87A87" w:rsidP="00B87A87">
      <w:pPr>
        <w:pStyle w:val="H2Ashurst"/>
        <w:numPr>
          <w:ilvl w:val="0"/>
          <w:numId w:val="0"/>
        </w:numPr>
        <w:spacing w:after="0"/>
        <w:ind w:left="782"/>
        <w:rPr>
          <w:rFonts w:asciiTheme="majorHAnsi" w:hAnsiTheme="majorHAnsi"/>
          <w:sz w:val="14"/>
          <w:szCs w:val="14"/>
        </w:rPr>
      </w:pPr>
    </w:p>
    <w:p w14:paraId="5BD643DF" w14:textId="77777777" w:rsidR="00B87A87" w:rsidRPr="0026042B" w:rsidRDefault="00CC2826" w:rsidP="00B87A87">
      <w:pPr>
        <w:pStyle w:val="H1Ashurst"/>
        <w:numPr>
          <w:ilvl w:val="0"/>
          <w:numId w:val="47"/>
        </w:numPr>
        <w:spacing w:after="0"/>
        <w:rPr>
          <w:rFonts w:asciiTheme="majorHAnsi" w:hAnsiTheme="majorHAnsi"/>
          <w:sz w:val="14"/>
          <w:szCs w:val="14"/>
        </w:rPr>
      </w:pPr>
      <w:r w:rsidRPr="0026042B">
        <w:rPr>
          <w:rFonts w:asciiTheme="majorHAnsi" w:hAnsiTheme="majorHAnsi"/>
          <w:sz w:val="14"/>
          <w:szCs w:val="14"/>
        </w:rPr>
        <w:t>Notices</w:t>
      </w:r>
    </w:p>
    <w:p w14:paraId="16962A64" w14:textId="2FD6BB25" w:rsidR="00CC2826" w:rsidRPr="0026042B" w:rsidRDefault="00CC2826" w:rsidP="00B87A87">
      <w:pPr>
        <w:pStyle w:val="H2Ashurst"/>
        <w:numPr>
          <w:ilvl w:val="0"/>
          <w:numId w:val="0"/>
        </w:numPr>
        <w:spacing w:after="0"/>
        <w:ind w:left="782"/>
        <w:rPr>
          <w:rFonts w:asciiTheme="majorHAnsi" w:hAnsiTheme="majorHAnsi"/>
          <w:sz w:val="14"/>
          <w:szCs w:val="14"/>
        </w:rPr>
      </w:pPr>
      <w:r w:rsidRPr="0026042B">
        <w:rPr>
          <w:rFonts w:asciiTheme="majorHAnsi" w:hAnsiTheme="majorHAnsi"/>
          <w:sz w:val="14"/>
          <w:szCs w:val="14"/>
        </w:rPr>
        <w:t>Unless otherwise agreed pursuant to the Order Form, a</w:t>
      </w:r>
      <w:bookmarkStart w:id="29" w:name="_Ref65734106"/>
      <w:r w:rsidRPr="0026042B">
        <w:rPr>
          <w:rFonts w:asciiTheme="majorHAnsi" w:hAnsiTheme="majorHAnsi"/>
          <w:sz w:val="14"/>
          <w:szCs w:val="14"/>
        </w:rPr>
        <w:t>ny notice or other communication given to a party under or in connection with this agreement shall be in writing and shall be</w:t>
      </w:r>
      <w:bookmarkEnd w:id="29"/>
      <w:r w:rsidRPr="0026042B">
        <w:rPr>
          <w:rFonts w:asciiTheme="majorHAnsi" w:hAnsiTheme="majorHAnsi"/>
          <w:sz w:val="14"/>
          <w:szCs w:val="14"/>
        </w:rPr>
        <w:t xml:space="preserve"> sent by email to the parties' respective email addresses as set out in the Order Form.  Any notice or other communication, if sent by email, shall be deemed to have been received at the time of transmission or if this time falls outside Business Hours in the place of receipt, when Business Hours resume.</w:t>
      </w:r>
    </w:p>
    <w:p w14:paraId="6448CB4A" w14:textId="77777777" w:rsidR="00B87A87" w:rsidRPr="0026042B" w:rsidRDefault="00B87A87" w:rsidP="00B87A87">
      <w:pPr>
        <w:pStyle w:val="H2Ashurst"/>
        <w:numPr>
          <w:ilvl w:val="0"/>
          <w:numId w:val="0"/>
        </w:numPr>
        <w:spacing w:after="0"/>
        <w:ind w:left="782"/>
        <w:rPr>
          <w:rFonts w:asciiTheme="majorHAnsi" w:hAnsiTheme="majorHAnsi"/>
          <w:sz w:val="14"/>
          <w:szCs w:val="14"/>
        </w:rPr>
      </w:pPr>
    </w:p>
    <w:p w14:paraId="00C85E21" w14:textId="77777777" w:rsidR="00B87A87" w:rsidRPr="0026042B" w:rsidRDefault="00CC2826" w:rsidP="00B87A87">
      <w:pPr>
        <w:pStyle w:val="H1Ashurst"/>
        <w:numPr>
          <w:ilvl w:val="0"/>
          <w:numId w:val="47"/>
        </w:numPr>
        <w:spacing w:after="0"/>
        <w:rPr>
          <w:rFonts w:asciiTheme="majorHAnsi" w:hAnsiTheme="majorHAnsi"/>
          <w:sz w:val="14"/>
          <w:szCs w:val="14"/>
        </w:rPr>
      </w:pPr>
      <w:r w:rsidRPr="0026042B">
        <w:rPr>
          <w:rFonts w:asciiTheme="majorHAnsi" w:hAnsiTheme="majorHAnsi"/>
          <w:sz w:val="14"/>
          <w:szCs w:val="14"/>
        </w:rPr>
        <w:t>Counterparts</w:t>
      </w:r>
    </w:p>
    <w:p w14:paraId="19E4F6AD" w14:textId="18A16D60" w:rsidR="00CC2826" w:rsidRPr="0026042B" w:rsidRDefault="00CC2826" w:rsidP="00B87A87">
      <w:pPr>
        <w:pStyle w:val="H2Ashurst"/>
        <w:numPr>
          <w:ilvl w:val="0"/>
          <w:numId w:val="0"/>
        </w:numPr>
        <w:spacing w:after="0"/>
        <w:ind w:left="782"/>
        <w:rPr>
          <w:rFonts w:asciiTheme="majorHAnsi" w:hAnsiTheme="majorHAnsi"/>
          <w:sz w:val="14"/>
          <w:szCs w:val="14"/>
        </w:rPr>
      </w:pPr>
      <w:r w:rsidRPr="0026042B">
        <w:rPr>
          <w:rFonts w:asciiTheme="majorHAnsi" w:hAnsiTheme="majorHAnsi"/>
          <w:sz w:val="14"/>
          <w:szCs w:val="14"/>
        </w:rPr>
        <w:t>This agreement may be executed in any number of counterparts, each of which when executed and delivered shall constitute a duplicate original, but all the counterparts shall together constitute the one agreement.</w:t>
      </w:r>
    </w:p>
    <w:p w14:paraId="03EDCA1B" w14:textId="77777777" w:rsidR="00B87A87" w:rsidRPr="0026042B" w:rsidRDefault="00B87A87" w:rsidP="00B87A87">
      <w:pPr>
        <w:pStyle w:val="H2Ashurst"/>
        <w:numPr>
          <w:ilvl w:val="0"/>
          <w:numId w:val="0"/>
        </w:numPr>
        <w:spacing w:after="0"/>
        <w:ind w:left="782"/>
        <w:rPr>
          <w:rFonts w:asciiTheme="majorHAnsi" w:hAnsiTheme="majorHAnsi"/>
          <w:sz w:val="14"/>
          <w:szCs w:val="14"/>
        </w:rPr>
      </w:pPr>
    </w:p>
    <w:p w14:paraId="0CF4B0ED" w14:textId="77777777" w:rsidR="00B87A87" w:rsidRPr="0026042B" w:rsidRDefault="00CC2826" w:rsidP="00B87A87">
      <w:pPr>
        <w:pStyle w:val="H1Ashurst"/>
        <w:numPr>
          <w:ilvl w:val="0"/>
          <w:numId w:val="47"/>
        </w:numPr>
        <w:spacing w:after="0"/>
        <w:rPr>
          <w:rFonts w:asciiTheme="majorHAnsi" w:hAnsiTheme="majorHAnsi"/>
          <w:sz w:val="14"/>
          <w:szCs w:val="14"/>
        </w:rPr>
      </w:pPr>
      <w:r w:rsidRPr="0026042B">
        <w:rPr>
          <w:rFonts w:asciiTheme="majorHAnsi" w:hAnsiTheme="majorHAnsi"/>
          <w:sz w:val="14"/>
          <w:szCs w:val="14"/>
        </w:rPr>
        <w:t>Governing Law and Jurisdiction</w:t>
      </w:r>
    </w:p>
    <w:p w14:paraId="7FD81519" w14:textId="74E53476" w:rsidR="00CC2826" w:rsidRPr="0026042B" w:rsidRDefault="00CC2826" w:rsidP="00B87A87">
      <w:pPr>
        <w:pStyle w:val="H2Ashurst"/>
        <w:numPr>
          <w:ilvl w:val="0"/>
          <w:numId w:val="0"/>
        </w:numPr>
        <w:spacing w:after="0"/>
        <w:ind w:left="782"/>
        <w:rPr>
          <w:rFonts w:asciiTheme="majorHAnsi" w:hAnsiTheme="majorHAnsi"/>
          <w:sz w:val="14"/>
          <w:szCs w:val="14"/>
        </w:rPr>
      </w:pPr>
      <w:r w:rsidRPr="0026042B">
        <w:rPr>
          <w:rFonts w:asciiTheme="majorHAnsi" w:hAnsiTheme="majorHAnsi"/>
          <w:sz w:val="14"/>
          <w:szCs w:val="14"/>
        </w:rPr>
        <w:t xml:space="preserve">This </w:t>
      </w:r>
      <w:r w:rsidR="00F0313E" w:rsidRPr="0026042B">
        <w:rPr>
          <w:rFonts w:asciiTheme="majorHAnsi" w:hAnsiTheme="majorHAnsi"/>
          <w:sz w:val="14"/>
          <w:szCs w:val="14"/>
        </w:rPr>
        <w:t>a</w:t>
      </w:r>
      <w:r w:rsidRPr="0026042B">
        <w:rPr>
          <w:rFonts w:asciiTheme="majorHAnsi" w:hAnsiTheme="majorHAnsi"/>
          <w:sz w:val="14"/>
          <w:szCs w:val="14"/>
        </w:rPr>
        <w:t>greement and any dispute or claim whatsoever relating to it or its formation shall be governed by and construed in accordance with English law and the parties irrevocably agree that the courts of England shall have exclusive jurisdiction.</w:t>
      </w:r>
    </w:p>
    <w:p w14:paraId="12E74A00" w14:textId="77777777" w:rsidR="00CC2826" w:rsidRPr="0026042B" w:rsidRDefault="00CC2826" w:rsidP="00CC2826">
      <w:pPr>
        <w:pStyle w:val="H2Ashurst"/>
        <w:numPr>
          <w:ilvl w:val="0"/>
          <w:numId w:val="0"/>
        </w:numPr>
        <w:spacing w:after="0"/>
        <w:ind w:left="782"/>
        <w:rPr>
          <w:rFonts w:asciiTheme="majorHAnsi" w:hAnsiTheme="majorHAnsi"/>
          <w:sz w:val="14"/>
          <w:szCs w:val="14"/>
        </w:rPr>
      </w:pPr>
    </w:p>
    <w:p w14:paraId="04F7FA05" w14:textId="2D77A49D" w:rsidR="00CC2826" w:rsidRPr="0026042B" w:rsidRDefault="00CC2826" w:rsidP="00CC2826">
      <w:pPr>
        <w:pStyle w:val="H1Ashurst"/>
        <w:spacing w:after="0"/>
        <w:rPr>
          <w:rFonts w:asciiTheme="majorHAnsi" w:hAnsiTheme="majorHAnsi"/>
          <w:sz w:val="14"/>
          <w:szCs w:val="14"/>
        </w:rPr>
      </w:pPr>
      <w:r w:rsidRPr="0026042B">
        <w:rPr>
          <w:rFonts w:asciiTheme="majorHAnsi" w:hAnsiTheme="majorHAnsi"/>
          <w:sz w:val="14"/>
          <w:szCs w:val="14"/>
        </w:rPr>
        <w:t>Non-solicitation</w:t>
      </w:r>
      <w:bookmarkEnd w:id="23"/>
      <w:bookmarkEnd w:id="24"/>
    </w:p>
    <w:p w14:paraId="383F3AA7" w14:textId="61E0F4F3" w:rsidR="00CC2826" w:rsidRPr="0026042B" w:rsidRDefault="00CC2826" w:rsidP="00CC2826">
      <w:pPr>
        <w:pStyle w:val="H2Ashurst"/>
        <w:numPr>
          <w:ilvl w:val="0"/>
          <w:numId w:val="0"/>
        </w:numPr>
        <w:spacing w:after="0"/>
        <w:ind w:left="782"/>
        <w:rPr>
          <w:rFonts w:asciiTheme="majorHAnsi" w:hAnsiTheme="majorHAnsi"/>
          <w:sz w:val="14"/>
          <w:szCs w:val="14"/>
        </w:rPr>
      </w:pPr>
      <w:bookmarkStart w:id="30" w:name="_Ref65521183"/>
      <w:r w:rsidRPr="0026042B">
        <w:rPr>
          <w:rFonts w:asciiTheme="majorHAnsi" w:hAnsiTheme="majorHAnsi"/>
          <w:sz w:val="14"/>
          <w:szCs w:val="14"/>
        </w:rPr>
        <w:t>The Client shall not without the prior written consent of RB (which shall be given only at RB's sole discretion), at any time from the date on which any Services commence to the expiry of twelve (12) months after the completion of such Services, solicit or entice away from RB or employ or attempt to employ any person who is, or has been, engaged as an employee, consultant or subcontractor of RB in the provision of such Services.</w:t>
      </w:r>
      <w:bookmarkEnd w:id="30"/>
    </w:p>
    <w:p w14:paraId="0E21EF50" w14:textId="77777777" w:rsidR="00CC2826" w:rsidRPr="0026042B" w:rsidRDefault="00CC2826" w:rsidP="00CC2826">
      <w:pPr>
        <w:pStyle w:val="H2Ashurst"/>
        <w:numPr>
          <w:ilvl w:val="0"/>
          <w:numId w:val="0"/>
        </w:numPr>
        <w:spacing w:after="0"/>
        <w:ind w:left="782"/>
        <w:rPr>
          <w:rFonts w:asciiTheme="majorHAnsi" w:hAnsiTheme="majorHAnsi"/>
          <w:sz w:val="14"/>
          <w:szCs w:val="14"/>
        </w:rPr>
      </w:pPr>
    </w:p>
    <w:p w14:paraId="06566F9F" w14:textId="77777777" w:rsidR="00CC2826" w:rsidRPr="0026042B" w:rsidRDefault="00CC2826" w:rsidP="00CC2826">
      <w:pPr>
        <w:pStyle w:val="H1Ashurst"/>
        <w:spacing w:after="0"/>
        <w:rPr>
          <w:rFonts w:asciiTheme="majorHAnsi" w:hAnsiTheme="majorHAnsi"/>
          <w:sz w:val="14"/>
          <w:szCs w:val="14"/>
        </w:rPr>
      </w:pPr>
      <w:r w:rsidRPr="0026042B">
        <w:rPr>
          <w:rFonts w:asciiTheme="majorHAnsi" w:hAnsiTheme="majorHAnsi"/>
          <w:sz w:val="14"/>
          <w:szCs w:val="14"/>
        </w:rPr>
        <w:t>Force majeure</w:t>
      </w:r>
    </w:p>
    <w:p w14:paraId="3D04CE79" w14:textId="2AB7B381" w:rsidR="00CC2826" w:rsidRPr="0026042B" w:rsidRDefault="00CC2826" w:rsidP="00CC2826">
      <w:pPr>
        <w:pStyle w:val="H2Ashurst"/>
        <w:spacing w:after="0"/>
        <w:rPr>
          <w:rFonts w:asciiTheme="majorHAnsi" w:hAnsiTheme="majorHAnsi"/>
          <w:sz w:val="14"/>
          <w:szCs w:val="14"/>
        </w:rPr>
      </w:pPr>
      <w:bookmarkStart w:id="31" w:name="_Ref66102903"/>
      <w:r w:rsidRPr="0026042B">
        <w:rPr>
          <w:rFonts w:asciiTheme="majorHAnsi" w:hAnsiTheme="majorHAnsi"/>
          <w:bCs/>
          <w:sz w:val="14"/>
          <w:szCs w:val="14"/>
        </w:rPr>
        <w:t>"</w:t>
      </w:r>
      <w:r w:rsidRPr="006D7260">
        <w:rPr>
          <w:rFonts w:asciiTheme="majorHAnsi" w:hAnsiTheme="majorHAnsi"/>
          <w:b/>
          <w:bCs/>
          <w:sz w:val="14"/>
          <w:szCs w:val="14"/>
        </w:rPr>
        <w:t>Force Majeure Event</w:t>
      </w:r>
      <w:r w:rsidRPr="0026042B">
        <w:rPr>
          <w:rFonts w:asciiTheme="majorHAnsi" w:hAnsiTheme="majorHAnsi"/>
          <w:sz w:val="14"/>
          <w:szCs w:val="14"/>
        </w:rPr>
        <w:t xml:space="preserve">" means any circumstance not within a party's reasonable control including (without limitation) an </w:t>
      </w:r>
      <w:bookmarkEnd w:id="31"/>
      <w:r w:rsidRPr="0026042B">
        <w:rPr>
          <w:rFonts w:asciiTheme="majorHAnsi" w:hAnsiTheme="majorHAnsi"/>
          <w:sz w:val="14"/>
          <w:szCs w:val="14"/>
        </w:rPr>
        <w:t xml:space="preserve">epidemic or pandemic (including any related government action related to COVID-19), any law or any action taken by a government or public authority, including imposing an export or import restriction, quota or prohibition, or failing to grant a necessary licence or consent, any collapse of buildings, fire, explosion or accident, any labour or trade dispute, strikes, industrial action or lockouts (other than in each case by the party seeking to rely on this </w:t>
      </w:r>
      <w:r w:rsidR="00082EE8" w:rsidRPr="0026042B">
        <w:rPr>
          <w:rFonts w:asciiTheme="majorHAnsi" w:hAnsiTheme="majorHAnsi"/>
          <w:sz w:val="14"/>
          <w:szCs w:val="14"/>
        </w:rPr>
        <w:t>paragraph</w:t>
      </w:r>
      <w:r w:rsidRPr="0026042B">
        <w:rPr>
          <w:rFonts w:asciiTheme="majorHAnsi" w:hAnsiTheme="majorHAnsi"/>
          <w:sz w:val="14"/>
          <w:szCs w:val="14"/>
        </w:rPr>
        <w:t xml:space="preserve">, or companies in the same group as that party) and </w:t>
      </w:r>
      <w:bookmarkStart w:id="32" w:name="_Ref75496921"/>
      <w:r w:rsidRPr="0026042B">
        <w:rPr>
          <w:rFonts w:asciiTheme="majorHAnsi" w:hAnsiTheme="majorHAnsi"/>
          <w:sz w:val="14"/>
          <w:szCs w:val="14"/>
        </w:rPr>
        <w:t>interruption or failure of communication or utility service (including that concerning any telecoms or internet connectivity).</w:t>
      </w:r>
      <w:bookmarkEnd w:id="32"/>
    </w:p>
    <w:p w14:paraId="7C71DC22" w14:textId="77777777" w:rsidR="00CC2826" w:rsidRPr="0026042B" w:rsidRDefault="00CC2826" w:rsidP="00CC2826">
      <w:pPr>
        <w:pStyle w:val="H2Ashurst"/>
        <w:spacing w:after="0"/>
        <w:rPr>
          <w:rFonts w:asciiTheme="majorHAnsi" w:hAnsiTheme="majorHAnsi"/>
          <w:sz w:val="14"/>
          <w:szCs w:val="14"/>
        </w:rPr>
      </w:pPr>
      <w:r w:rsidRPr="0026042B">
        <w:rPr>
          <w:rFonts w:asciiTheme="majorHAnsi" w:hAnsiTheme="majorHAnsi"/>
          <w:sz w:val="14"/>
          <w:szCs w:val="14"/>
        </w:rPr>
        <w:t xml:space="preserve">If a party is prevented, </w:t>
      </w:r>
      <w:proofErr w:type="gramStart"/>
      <w:r w:rsidRPr="0026042B">
        <w:rPr>
          <w:rFonts w:asciiTheme="majorHAnsi" w:hAnsiTheme="majorHAnsi"/>
          <w:sz w:val="14"/>
          <w:szCs w:val="14"/>
        </w:rPr>
        <w:t>hindered</w:t>
      </w:r>
      <w:proofErr w:type="gramEnd"/>
      <w:r w:rsidRPr="0026042B">
        <w:rPr>
          <w:rFonts w:asciiTheme="majorHAnsi" w:hAnsiTheme="majorHAnsi"/>
          <w:sz w:val="14"/>
          <w:szCs w:val="14"/>
        </w:rPr>
        <w:t xml:space="preserve"> or delayed in or from performing any of its obligations under this agreement by a Force Majeure Event (the "</w:t>
      </w:r>
      <w:r w:rsidRPr="006D7260">
        <w:rPr>
          <w:rFonts w:asciiTheme="majorHAnsi" w:hAnsiTheme="majorHAnsi"/>
          <w:b/>
          <w:bCs/>
          <w:sz w:val="14"/>
          <w:szCs w:val="14"/>
        </w:rPr>
        <w:t>Affected Party</w:t>
      </w:r>
      <w:r w:rsidRPr="0026042B">
        <w:rPr>
          <w:rFonts w:asciiTheme="majorHAnsi" w:hAnsiTheme="majorHAnsi"/>
          <w:sz w:val="14"/>
          <w:szCs w:val="14"/>
        </w:rPr>
        <w:t>"), the Affected Party shall not be in breach of this agreement or otherwise liable for any such failure or delay in the performance of such obligations.  The time for performance of such obligations shall be extended accordingly, provided that the Affected Party notify the other party in writing as soon as reasonably practical of the Force Majeure Event and its expected duration.  The corresponding obligations of the other party will be suspended and its time for performance of such obligations extended, to the same extent as those of the Affected Party.</w:t>
      </w:r>
    </w:p>
    <w:p w14:paraId="3716FEEF" w14:textId="77777777" w:rsidR="00CC2826" w:rsidRPr="0026042B" w:rsidRDefault="00CC2826" w:rsidP="00CC2826">
      <w:pPr>
        <w:pStyle w:val="H2Ashurst"/>
        <w:spacing w:after="0"/>
        <w:rPr>
          <w:rFonts w:asciiTheme="majorHAnsi" w:hAnsiTheme="majorHAnsi"/>
          <w:sz w:val="14"/>
          <w:szCs w:val="14"/>
        </w:rPr>
      </w:pPr>
      <w:bookmarkStart w:id="33" w:name="_Ref65522130"/>
      <w:r w:rsidRPr="0026042B">
        <w:rPr>
          <w:rFonts w:asciiTheme="majorHAnsi" w:hAnsiTheme="majorHAnsi"/>
          <w:sz w:val="14"/>
          <w:szCs w:val="14"/>
        </w:rPr>
        <w:t xml:space="preserve">If the Force Majeure Event prevents, </w:t>
      </w:r>
      <w:proofErr w:type="gramStart"/>
      <w:r w:rsidRPr="0026042B">
        <w:rPr>
          <w:rFonts w:asciiTheme="majorHAnsi" w:hAnsiTheme="majorHAnsi"/>
          <w:sz w:val="14"/>
          <w:szCs w:val="14"/>
        </w:rPr>
        <w:t>hinders</w:t>
      </w:r>
      <w:proofErr w:type="gramEnd"/>
      <w:r w:rsidRPr="0026042B">
        <w:rPr>
          <w:rFonts w:asciiTheme="majorHAnsi" w:hAnsiTheme="majorHAnsi"/>
          <w:sz w:val="14"/>
          <w:szCs w:val="14"/>
        </w:rPr>
        <w:t xml:space="preserve"> or delays the Affected Party's performance of its obligations for a continuous period of more than 4 weeks, the party not affected by the Force Majeure Event may terminate this agreement by giving two weeks’ written notice to the Affected Party.</w:t>
      </w:r>
      <w:bookmarkEnd w:id="33"/>
      <w:r w:rsidRPr="0026042B">
        <w:rPr>
          <w:rFonts w:asciiTheme="majorHAnsi" w:hAnsiTheme="majorHAnsi"/>
          <w:sz w:val="14"/>
          <w:szCs w:val="14"/>
        </w:rPr>
        <w:t xml:space="preserve">  The notice to terminate must specify the termination date.</w:t>
      </w:r>
    </w:p>
    <w:p w14:paraId="083EF6F6" w14:textId="646E18A1" w:rsidR="00CC2826" w:rsidRPr="0026042B" w:rsidRDefault="00CC2826" w:rsidP="00CC2826">
      <w:pPr>
        <w:pStyle w:val="H2Ashurst"/>
        <w:spacing w:after="0"/>
        <w:rPr>
          <w:rFonts w:asciiTheme="majorHAnsi" w:hAnsiTheme="majorHAnsi"/>
          <w:sz w:val="14"/>
          <w:szCs w:val="14"/>
        </w:rPr>
      </w:pPr>
      <w:bookmarkStart w:id="34" w:name="_Ref65521721"/>
      <w:r w:rsidRPr="0026042B">
        <w:rPr>
          <w:rFonts w:asciiTheme="majorHAnsi" w:hAnsiTheme="majorHAnsi"/>
          <w:sz w:val="14"/>
          <w:szCs w:val="14"/>
        </w:rPr>
        <w:t xml:space="preserve">To the extent that the Client has already paid the Charges in relation to Services that are not to be performed as a result of this agreement being terminated pursuant to clause </w:t>
      </w:r>
      <w:r w:rsidRPr="0026042B">
        <w:rPr>
          <w:rFonts w:asciiTheme="majorHAnsi" w:hAnsiTheme="majorHAnsi"/>
          <w:sz w:val="14"/>
          <w:szCs w:val="14"/>
        </w:rPr>
        <w:fldChar w:fldCharType="begin"/>
      </w:r>
      <w:r w:rsidRPr="0026042B">
        <w:rPr>
          <w:rFonts w:asciiTheme="majorHAnsi" w:hAnsiTheme="majorHAnsi"/>
          <w:sz w:val="14"/>
          <w:szCs w:val="14"/>
        </w:rPr>
        <w:instrText xml:space="preserve"> REF _Ref65522130 \w \h  \* MERGEFORMAT </w:instrText>
      </w:r>
      <w:r w:rsidRPr="0026042B">
        <w:rPr>
          <w:rFonts w:asciiTheme="majorHAnsi" w:hAnsiTheme="majorHAnsi"/>
          <w:sz w:val="14"/>
          <w:szCs w:val="14"/>
        </w:rPr>
      </w:r>
      <w:r w:rsidRPr="0026042B">
        <w:rPr>
          <w:rFonts w:asciiTheme="majorHAnsi" w:hAnsiTheme="majorHAnsi"/>
          <w:sz w:val="14"/>
          <w:szCs w:val="14"/>
        </w:rPr>
        <w:fldChar w:fldCharType="separate"/>
      </w:r>
      <w:r w:rsidRPr="0026042B">
        <w:rPr>
          <w:rFonts w:asciiTheme="majorHAnsi" w:hAnsiTheme="majorHAnsi"/>
          <w:sz w:val="14"/>
          <w:szCs w:val="14"/>
          <w:cs/>
        </w:rPr>
        <w:t>‎</w:t>
      </w:r>
      <w:r w:rsidR="00153060" w:rsidRPr="0026042B">
        <w:rPr>
          <w:rFonts w:asciiTheme="majorHAnsi" w:hAnsiTheme="majorHAnsi"/>
          <w:sz w:val="14"/>
          <w:szCs w:val="14"/>
        </w:rPr>
        <w:t>9</w:t>
      </w:r>
      <w:r w:rsidRPr="0026042B">
        <w:rPr>
          <w:rFonts w:asciiTheme="majorHAnsi" w:hAnsiTheme="majorHAnsi"/>
          <w:sz w:val="14"/>
          <w:szCs w:val="14"/>
        </w:rPr>
        <w:t>.3</w:t>
      </w:r>
      <w:r w:rsidRPr="0026042B">
        <w:rPr>
          <w:rFonts w:asciiTheme="majorHAnsi" w:hAnsiTheme="majorHAnsi"/>
          <w:sz w:val="14"/>
          <w:szCs w:val="14"/>
        </w:rPr>
        <w:fldChar w:fldCharType="end"/>
      </w:r>
      <w:r w:rsidR="004B2161" w:rsidRPr="0026042B">
        <w:rPr>
          <w:rFonts w:asciiTheme="majorHAnsi" w:hAnsiTheme="majorHAnsi"/>
          <w:sz w:val="14"/>
          <w:szCs w:val="14"/>
        </w:rPr>
        <w:t xml:space="preserve"> (Termination)</w:t>
      </w:r>
      <w:r w:rsidRPr="0026042B">
        <w:rPr>
          <w:rFonts w:asciiTheme="majorHAnsi" w:hAnsiTheme="majorHAnsi"/>
          <w:sz w:val="14"/>
          <w:szCs w:val="14"/>
        </w:rPr>
        <w:t xml:space="preserve">, then RB shall issue a credit note in relation to such Charges as relate to those non-performed Services (which, for the avoidance of doubt, may represent only part of the Services that were to be performed under this agreement).  Where such a credit note is issued, the requirement for those Services shall be deemed cancelled and (subject to clause </w:t>
      </w:r>
      <w:r w:rsidRPr="0026042B">
        <w:rPr>
          <w:rFonts w:asciiTheme="majorHAnsi" w:hAnsiTheme="majorHAnsi"/>
          <w:sz w:val="14"/>
          <w:szCs w:val="14"/>
        </w:rPr>
        <w:fldChar w:fldCharType="begin"/>
      </w:r>
      <w:r w:rsidRPr="0026042B">
        <w:rPr>
          <w:rFonts w:asciiTheme="majorHAnsi" w:hAnsiTheme="majorHAnsi"/>
          <w:sz w:val="14"/>
          <w:szCs w:val="14"/>
        </w:rPr>
        <w:instrText xml:space="preserve"> REF _Ref66097020 \r \h  \* MERGEFORMAT </w:instrText>
      </w:r>
      <w:r w:rsidRPr="0026042B">
        <w:rPr>
          <w:rFonts w:asciiTheme="majorHAnsi" w:hAnsiTheme="majorHAnsi"/>
          <w:sz w:val="14"/>
          <w:szCs w:val="14"/>
        </w:rPr>
      </w:r>
      <w:r w:rsidRPr="0026042B">
        <w:rPr>
          <w:rFonts w:asciiTheme="majorHAnsi" w:hAnsiTheme="majorHAnsi"/>
          <w:sz w:val="14"/>
          <w:szCs w:val="14"/>
        </w:rPr>
        <w:fldChar w:fldCharType="separate"/>
      </w:r>
      <w:r w:rsidRPr="0026042B">
        <w:rPr>
          <w:rFonts w:asciiTheme="majorHAnsi" w:hAnsiTheme="majorHAnsi"/>
          <w:sz w:val="14"/>
          <w:szCs w:val="14"/>
          <w:cs/>
        </w:rPr>
        <w:t>‎</w:t>
      </w:r>
      <w:r w:rsidRPr="0026042B">
        <w:rPr>
          <w:rFonts w:asciiTheme="majorHAnsi" w:hAnsiTheme="majorHAnsi"/>
          <w:sz w:val="14"/>
          <w:szCs w:val="14"/>
        </w:rPr>
        <w:t>8</w:t>
      </w:r>
      <w:r w:rsidRPr="0026042B">
        <w:rPr>
          <w:rFonts w:asciiTheme="majorHAnsi" w:hAnsiTheme="majorHAnsi"/>
          <w:sz w:val="14"/>
          <w:szCs w:val="14"/>
        </w:rPr>
        <w:fldChar w:fldCharType="end"/>
      </w:r>
      <w:r w:rsidRPr="0026042B">
        <w:rPr>
          <w:rFonts w:asciiTheme="majorHAnsi" w:hAnsiTheme="majorHAnsi"/>
          <w:sz w:val="14"/>
          <w:szCs w:val="14"/>
        </w:rPr>
        <w:t xml:space="preserve"> (Limitation of liability)) RB shall have no further liability in relation to such Services.</w:t>
      </w:r>
      <w:bookmarkEnd w:id="34"/>
    </w:p>
    <w:sectPr w:rsidR="00CC2826" w:rsidRPr="0026042B" w:rsidSect="006A53D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720" w:right="720" w:bottom="720" w:left="426" w:header="720" w:footer="720" w:gutter="0"/>
      <w:cols w:num="2" w:space="287"/>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8F9F4" w14:textId="77777777" w:rsidR="00F3330A" w:rsidRDefault="00F3330A">
      <w:pPr>
        <w:spacing w:after="0" w:line="240" w:lineRule="auto"/>
      </w:pPr>
      <w:r>
        <w:separator/>
      </w:r>
    </w:p>
  </w:endnote>
  <w:endnote w:type="continuationSeparator" w:id="0">
    <w:p w14:paraId="393AFAA7" w14:textId="77777777" w:rsidR="00F3330A" w:rsidRDefault="00F33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Noto Naskh Arabic">
    <w:altName w:val="Arial"/>
    <w:charset w:val="00"/>
    <w:family w:val="swiss"/>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Preplay">
    <w:panose1 w:val="00000000000000000000"/>
    <w:charset w:val="00"/>
    <w:family w:val="modern"/>
    <w:notTrueType/>
    <w:pitch w:val="variable"/>
    <w:sig w:usb0="800000AF" w:usb1="0000004A" w:usb2="00000000" w:usb3="00000000" w:csb0="00000009"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E1E3" w14:textId="77777777" w:rsidR="003965F6" w:rsidRDefault="00396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3AB4" w14:textId="77777777" w:rsidR="003965F6" w:rsidRDefault="00396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1D64" w14:textId="77777777" w:rsidR="003965F6" w:rsidRDefault="00396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2BBD" w14:textId="77777777" w:rsidR="00F3330A" w:rsidRDefault="00F3330A">
      <w:pPr>
        <w:spacing w:after="0" w:line="240" w:lineRule="auto"/>
      </w:pPr>
      <w:r>
        <w:separator/>
      </w:r>
    </w:p>
  </w:footnote>
  <w:footnote w:type="continuationSeparator" w:id="0">
    <w:p w14:paraId="3446A649" w14:textId="77777777" w:rsidR="00F3330A" w:rsidRDefault="00F33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12A1" w14:textId="77777777" w:rsidR="003965F6" w:rsidRDefault="00396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275E" w14:textId="77777777" w:rsidR="003965F6" w:rsidRDefault="00396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C076" w14:textId="77777777" w:rsidR="003965F6" w:rsidRDefault="00396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12240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FE1C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E882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A34F0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E764A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5E97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1C9D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28B4B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6AF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7007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17314"/>
    <w:multiLevelType w:val="multilevel"/>
    <w:tmpl w:val="DB746F70"/>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11" w15:restartNumberingAfterBreak="0">
    <w:nsid w:val="094A0D3F"/>
    <w:multiLevelType w:val="hybridMultilevel"/>
    <w:tmpl w:val="3968D1D6"/>
    <w:lvl w:ilvl="0" w:tplc="2A5A4892">
      <w:start w:val="1"/>
      <w:numFmt w:val="bullet"/>
      <w:pStyle w:val="Bullet2Ashurst"/>
      <w:lvlText w:val=""/>
      <w:lvlJc w:val="left"/>
      <w:pPr>
        <w:tabs>
          <w:tab w:val="num" w:pos="1406"/>
        </w:tabs>
        <w:ind w:left="1406" w:hanging="624"/>
      </w:pPr>
      <w:rPr>
        <w:rFonts w:ascii="Symbol" w:hAnsi="Symbol" w:hint="default"/>
        <w:b w:val="0"/>
        <w:i w:val="0"/>
        <w:sz w:val="18"/>
        <w:szCs w:val="18"/>
      </w:rPr>
    </w:lvl>
    <w:lvl w:ilvl="1" w:tplc="554235F4" w:tentative="1">
      <w:start w:val="1"/>
      <w:numFmt w:val="bullet"/>
      <w:lvlText w:val="o"/>
      <w:lvlJc w:val="left"/>
      <w:pPr>
        <w:tabs>
          <w:tab w:val="num" w:pos="1440"/>
        </w:tabs>
        <w:ind w:left="1440" w:hanging="360"/>
      </w:pPr>
      <w:rPr>
        <w:rFonts w:ascii="Courier New" w:hAnsi="Courier New" w:cs="Courier New" w:hint="default"/>
      </w:rPr>
    </w:lvl>
    <w:lvl w:ilvl="2" w:tplc="5DB684C0" w:tentative="1">
      <w:start w:val="1"/>
      <w:numFmt w:val="bullet"/>
      <w:lvlText w:val=""/>
      <w:lvlJc w:val="left"/>
      <w:pPr>
        <w:tabs>
          <w:tab w:val="num" w:pos="2160"/>
        </w:tabs>
        <w:ind w:left="2160" w:hanging="360"/>
      </w:pPr>
      <w:rPr>
        <w:rFonts w:ascii="Wingdings" w:hAnsi="Wingdings" w:hint="default"/>
      </w:rPr>
    </w:lvl>
    <w:lvl w:ilvl="3" w:tplc="4C62BA44" w:tentative="1">
      <w:start w:val="1"/>
      <w:numFmt w:val="bullet"/>
      <w:lvlText w:val=""/>
      <w:lvlJc w:val="left"/>
      <w:pPr>
        <w:tabs>
          <w:tab w:val="num" w:pos="2880"/>
        </w:tabs>
        <w:ind w:left="2880" w:hanging="360"/>
      </w:pPr>
      <w:rPr>
        <w:rFonts w:ascii="Symbol" w:hAnsi="Symbol" w:hint="default"/>
      </w:rPr>
    </w:lvl>
    <w:lvl w:ilvl="4" w:tplc="5AC243B4" w:tentative="1">
      <w:start w:val="1"/>
      <w:numFmt w:val="bullet"/>
      <w:lvlText w:val="o"/>
      <w:lvlJc w:val="left"/>
      <w:pPr>
        <w:tabs>
          <w:tab w:val="num" w:pos="3600"/>
        </w:tabs>
        <w:ind w:left="3600" w:hanging="360"/>
      </w:pPr>
      <w:rPr>
        <w:rFonts w:ascii="Courier New" w:hAnsi="Courier New" w:cs="Courier New" w:hint="default"/>
      </w:rPr>
    </w:lvl>
    <w:lvl w:ilvl="5" w:tplc="C4E64C80" w:tentative="1">
      <w:start w:val="1"/>
      <w:numFmt w:val="bullet"/>
      <w:lvlText w:val=""/>
      <w:lvlJc w:val="left"/>
      <w:pPr>
        <w:tabs>
          <w:tab w:val="num" w:pos="4320"/>
        </w:tabs>
        <w:ind w:left="4320" w:hanging="360"/>
      </w:pPr>
      <w:rPr>
        <w:rFonts w:ascii="Wingdings" w:hAnsi="Wingdings" w:hint="default"/>
      </w:rPr>
    </w:lvl>
    <w:lvl w:ilvl="6" w:tplc="53BCEBA6" w:tentative="1">
      <w:start w:val="1"/>
      <w:numFmt w:val="bullet"/>
      <w:lvlText w:val=""/>
      <w:lvlJc w:val="left"/>
      <w:pPr>
        <w:tabs>
          <w:tab w:val="num" w:pos="5040"/>
        </w:tabs>
        <w:ind w:left="5040" w:hanging="360"/>
      </w:pPr>
      <w:rPr>
        <w:rFonts w:ascii="Symbol" w:hAnsi="Symbol" w:hint="default"/>
      </w:rPr>
    </w:lvl>
    <w:lvl w:ilvl="7" w:tplc="BF2A2488" w:tentative="1">
      <w:start w:val="1"/>
      <w:numFmt w:val="bullet"/>
      <w:lvlText w:val="o"/>
      <w:lvlJc w:val="left"/>
      <w:pPr>
        <w:tabs>
          <w:tab w:val="num" w:pos="5760"/>
        </w:tabs>
        <w:ind w:left="5760" w:hanging="360"/>
      </w:pPr>
      <w:rPr>
        <w:rFonts w:ascii="Courier New" w:hAnsi="Courier New" w:cs="Courier New" w:hint="default"/>
      </w:rPr>
    </w:lvl>
    <w:lvl w:ilvl="8" w:tplc="DF22CE2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1331E"/>
    <w:multiLevelType w:val="multilevel"/>
    <w:tmpl w:val="31E0CBA8"/>
    <w:lvl w:ilvl="0">
      <w:start w:val="1"/>
      <w:numFmt w:val="decimal"/>
      <w:pStyle w:val="SCHEDULEAshurst"/>
      <w:suff w:val="nothing"/>
      <w:lvlText w:val="schedule %1"/>
      <w:lvlJc w:val="left"/>
      <w:pPr>
        <w:ind w:left="4252" w:firstLine="0"/>
      </w:pPr>
      <w:rPr>
        <w:rFonts w:hint="default"/>
        <w:b/>
        <w:i w:val="0"/>
        <w:sz w:val="14"/>
        <w:szCs w:val="10"/>
      </w:rPr>
    </w:lvl>
    <w:lvl w:ilvl="1">
      <w:start w:val="1"/>
      <w:numFmt w:val="none"/>
      <w:lvlRestart w:val="0"/>
      <w:suff w:val="nothing"/>
      <w:lvlText w:val=""/>
      <w:lvlJc w:val="left"/>
      <w:pPr>
        <w:ind w:left="-2054" w:firstLine="0"/>
      </w:pPr>
      <w:rPr>
        <w:rFonts w:hint="default"/>
        <w:b w:val="0"/>
        <w:i w:val="0"/>
        <w:sz w:val="18"/>
        <w:szCs w:val="18"/>
        <w:u w:val="none"/>
      </w:rPr>
    </w:lvl>
    <w:lvl w:ilvl="2">
      <w:start w:val="1"/>
      <w:numFmt w:val="none"/>
      <w:lvlRestart w:val="0"/>
      <w:suff w:val="nothing"/>
      <w:lvlText w:val=""/>
      <w:lvlJc w:val="left"/>
      <w:pPr>
        <w:ind w:left="-2054" w:firstLine="0"/>
      </w:pPr>
      <w:rPr>
        <w:rFonts w:hint="default"/>
        <w:b w:val="0"/>
        <w:i w:val="0"/>
        <w:caps w:val="0"/>
        <w:smallCaps w:val="0"/>
        <w:sz w:val="18"/>
        <w:u w:val="none"/>
      </w:rPr>
    </w:lvl>
    <w:lvl w:ilvl="3">
      <w:start w:val="1"/>
      <w:numFmt w:val="none"/>
      <w:lvlRestart w:val="0"/>
      <w:suff w:val="nothing"/>
      <w:lvlText w:val=""/>
      <w:lvlJc w:val="left"/>
      <w:pPr>
        <w:ind w:left="-2054" w:firstLine="0"/>
      </w:pPr>
      <w:rPr>
        <w:rFonts w:hint="default"/>
        <w:b w:val="0"/>
        <w:i w:val="0"/>
        <w:caps w:val="0"/>
        <w:smallCaps w:val="0"/>
        <w:sz w:val="18"/>
        <w:u w:val="none"/>
      </w:rPr>
    </w:lvl>
    <w:lvl w:ilvl="4">
      <w:start w:val="1"/>
      <w:numFmt w:val="none"/>
      <w:lvlRestart w:val="0"/>
      <w:suff w:val="nothing"/>
      <w:lvlText w:val=""/>
      <w:lvlJc w:val="left"/>
      <w:pPr>
        <w:ind w:left="-2054" w:firstLine="0"/>
      </w:pPr>
      <w:rPr>
        <w:rFonts w:hint="default"/>
        <w:b w:val="0"/>
        <w:i w:val="0"/>
        <w:caps/>
        <w:sz w:val="18"/>
        <w:u w:val="none"/>
      </w:rPr>
    </w:lvl>
    <w:lvl w:ilvl="5">
      <w:start w:val="27"/>
      <w:numFmt w:val="none"/>
      <w:lvlRestart w:val="0"/>
      <w:suff w:val="nothing"/>
      <w:lvlText w:val=""/>
      <w:lvlJc w:val="left"/>
      <w:pPr>
        <w:ind w:left="-2054" w:firstLine="0"/>
      </w:pPr>
      <w:rPr>
        <w:rFonts w:hint="default"/>
        <w:b w:val="0"/>
        <w:i w:val="0"/>
        <w:caps w:val="0"/>
        <w:sz w:val="18"/>
        <w:szCs w:val="18"/>
      </w:rPr>
    </w:lvl>
    <w:lvl w:ilvl="6">
      <w:start w:val="1"/>
      <w:numFmt w:val="none"/>
      <w:lvlRestart w:val="0"/>
      <w:suff w:val="nothing"/>
      <w:lvlText w:val=""/>
      <w:lvlJc w:val="left"/>
      <w:pPr>
        <w:ind w:left="-2054" w:firstLine="0"/>
      </w:pPr>
      <w:rPr>
        <w:rFonts w:ascii="Times New Roman" w:hAnsi="Times New Roman" w:hint="default"/>
        <w:b w:val="0"/>
        <w:i w:val="0"/>
      </w:rPr>
    </w:lvl>
    <w:lvl w:ilvl="7">
      <w:start w:val="1"/>
      <w:numFmt w:val="none"/>
      <w:lvlRestart w:val="0"/>
      <w:suff w:val="nothing"/>
      <w:lvlText w:val=""/>
      <w:lvlJc w:val="left"/>
      <w:pPr>
        <w:ind w:left="-2054" w:firstLine="0"/>
      </w:pPr>
      <w:rPr>
        <w:rFonts w:ascii="Times New Roman" w:hAnsi="Times New Roman" w:hint="default"/>
        <w:b w:val="0"/>
        <w:i w:val="0"/>
      </w:rPr>
    </w:lvl>
    <w:lvl w:ilvl="8">
      <w:start w:val="1"/>
      <w:numFmt w:val="none"/>
      <w:lvlRestart w:val="0"/>
      <w:suff w:val="nothing"/>
      <w:lvlText w:val=""/>
      <w:lvlJc w:val="left"/>
      <w:pPr>
        <w:ind w:left="-2054" w:firstLine="0"/>
      </w:pPr>
      <w:rPr>
        <w:rFonts w:ascii="Times New Roman" w:hAnsi="Times New Roman" w:hint="default"/>
        <w:b w:val="0"/>
        <w:i w:val="0"/>
      </w:rPr>
    </w:lvl>
  </w:abstractNum>
  <w:abstractNum w:abstractNumId="1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F5433D4"/>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cstheme="minorBidi"/>
        <w:szCs w:val="26"/>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0F77C36"/>
    <w:multiLevelType w:val="hybridMultilevel"/>
    <w:tmpl w:val="0804BDDA"/>
    <w:lvl w:ilvl="0" w:tplc="69CA0002">
      <w:start w:val="1"/>
      <w:numFmt w:val="bullet"/>
      <w:pStyle w:val="Bullet1Ashurst"/>
      <w:lvlText w:val=""/>
      <w:lvlJc w:val="left"/>
      <w:pPr>
        <w:tabs>
          <w:tab w:val="num" w:pos="1406"/>
        </w:tabs>
        <w:ind w:left="1406" w:hanging="624"/>
      </w:pPr>
      <w:rPr>
        <w:rFonts w:ascii="Symbol" w:hAnsi="Symbol" w:hint="default"/>
        <w:b w:val="0"/>
        <w:i w:val="0"/>
        <w:sz w:val="18"/>
        <w:szCs w:val="18"/>
      </w:rPr>
    </w:lvl>
    <w:lvl w:ilvl="1" w:tplc="A78AFBF4" w:tentative="1">
      <w:start w:val="1"/>
      <w:numFmt w:val="bullet"/>
      <w:lvlText w:val="o"/>
      <w:lvlJc w:val="left"/>
      <w:pPr>
        <w:tabs>
          <w:tab w:val="num" w:pos="1440"/>
        </w:tabs>
        <w:ind w:left="1440" w:hanging="360"/>
      </w:pPr>
      <w:rPr>
        <w:rFonts w:ascii="Courier New" w:hAnsi="Courier New" w:cs="Courier New" w:hint="default"/>
      </w:rPr>
    </w:lvl>
    <w:lvl w:ilvl="2" w:tplc="52F6168E" w:tentative="1">
      <w:start w:val="1"/>
      <w:numFmt w:val="bullet"/>
      <w:lvlText w:val=""/>
      <w:lvlJc w:val="left"/>
      <w:pPr>
        <w:tabs>
          <w:tab w:val="num" w:pos="2160"/>
        </w:tabs>
        <w:ind w:left="2160" w:hanging="360"/>
      </w:pPr>
      <w:rPr>
        <w:rFonts w:ascii="Wingdings" w:hAnsi="Wingdings" w:hint="default"/>
      </w:rPr>
    </w:lvl>
    <w:lvl w:ilvl="3" w:tplc="BF0CC554" w:tentative="1">
      <w:start w:val="1"/>
      <w:numFmt w:val="bullet"/>
      <w:lvlText w:val=""/>
      <w:lvlJc w:val="left"/>
      <w:pPr>
        <w:tabs>
          <w:tab w:val="num" w:pos="2880"/>
        </w:tabs>
        <w:ind w:left="2880" w:hanging="360"/>
      </w:pPr>
      <w:rPr>
        <w:rFonts w:ascii="Symbol" w:hAnsi="Symbol" w:hint="default"/>
      </w:rPr>
    </w:lvl>
    <w:lvl w:ilvl="4" w:tplc="D47E689A" w:tentative="1">
      <w:start w:val="1"/>
      <w:numFmt w:val="bullet"/>
      <w:lvlText w:val="o"/>
      <w:lvlJc w:val="left"/>
      <w:pPr>
        <w:tabs>
          <w:tab w:val="num" w:pos="3600"/>
        </w:tabs>
        <w:ind w:left="3600" w:hanging="360"/>
      </w:pPr>
      <w:rPr>
        <w:rFonts w:ascii="Courier New" w:hAnsi="Courier New" w:cs="Courier New" w:hint="default"/>
      </w:rPr>
    </w:lvl>
    <w:lvl w:ilvl="5" w:tplc="39B68EDA" w:tentative="1">
      <w:start w:val="1"/>
      <w:numFmt w:val="bullet"/>
      <w:lvlText w:val=""/>
      <w:lvlJc w:val="left"/>
      <w:pPr>
        <w:tabs>
          <w:tab w:val="num" w:pos="4320"/>
        </w:tabs>
        <w:ind w:left="4320" w:hanging="360"/>
      </w:pPr>
      <w:rPr>
        <w:rFonts w:ascii="Wingdings" w:hAnsi="Wingdings" w:hint="default"/>
      </w:rPr>
    </w:lvl>
    <w:lvl w:ilvl="6" w:tplc="B114F622" w:tentative="1">
      <w:start w:val="1"/>
      <w:numFmt w:val="bullet"/>
      <w:lvlText w:val=""/>
      <w:lvlJc w:val="left"/>
      <w:pPr>
        <w:tabs>
          <w:tab w:val="num" w:pos="5040"/>
        </w:tabs>
        <w:ind w:left="5040" w:hanging="360"/>
      </w:pPr>
      <w:rPr>
        <w:rFonts w:ascii="Symbol" w:hAnsi="Symbol" w:hint="default"/>
      </w:rPr>
    </w:lvl>
    <w:lvl w:ilvl="7" w:tplc="1990FB02" w:tentative="1">
      <w:start w:val="1"/>
      <w:numFmt w:val="bullet"/>
      <w:lvlText w:val="o"/>
      <w:lvlJc w:val="left"/>
      <w:pPr>
        <w:tabs>
          <w:tab w:val="num" w:pos="5760"/>
        </w:tabs>
        <w:ind w:left="5760" w:hanging="360"/>
      </w:pPr>
      <w:rPr>
        <w:rFonts w:ascii="Courier New" w:hAnsi="Courier New" w:cs="Courier New" w:hint="default"/>
      </w:rPr>
    </w:lvl>
    <w:lvl w:ilvl="8" w:tplc="1AB4CAC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480FCF"/>
    <w:multiLevelType w:val="multilevel"/>
    <w:tmpl w:val="CE7E7482"/>
    <w:name w:val="Alt2_RecitalsAshurst"/>
    <w:lvl w:ilvl="0">
      <w:start w:val="1"/>
      <w:numFmt w:val="upperLetter"/>
      <w:pStyle w:val="Alt2RecitalsAshurst"/>
      <w:lvlText w:val="(%1)"/>
      <w:lvlJc w:val="left"/>
      <w:pPr>
        <w:tabs>
          <w:tab w:val="num" w:pos="782"/>
        </w:tabs>
        <w:ind w:left="782" w:hanging="782"/>
      </w:pPr>
      <w:rPr>
        <w:rFonts w:hint="default"/>
        <w:b w:val="0"/>
        <w:i w:val="0"/>
        <w:sz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3901"/>
        </w:tabs>
        <w:ind w:left="3901" w:hanging="624"/>
      </w:pPr>
      <w:rPr>
        <w:rFonts w:hint="default"/>
      </w:rPr>
    </w:lvl>
    <w:lvl w:ilvl="7">
      <w:start w:val="1"/>
      <w:numFmt w:val="none"/>
      <w:lvlText w:val=""/>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1F2A4CDE"/>
    <w:multiLevelType w:val="multilevel"/>
    <w:tmpl w:val="CE144B56"/>
    <w:lvl w:ilvl="0">
      <w:start w:val="1"/>
      <w:numFmt w:val="decimal"/>
      <w:pStyle w:val="Heading1"/>
      <w:lvlText w:val="%1."/>
      <w:lvlJc w:val="left"/>
      <w:pPr>
        <w:tabs>
          <w:tab w:val="num" w:pos="782"/>
        </w:tabs>
        <w:ind w:left="782" w:hanging="782"/>
      </w:pPr>
      <w:rPr>
        <w:rFonts w:hint="default"/>
        <w:b w:val="0"/>
        <w:i w:val="0"/>
        <w:sz w:val="18"/>
      </w:rPr>
    </w:lvl>
    <w:lvl w:ilvl="1">
      <w:start w:val="1"/>
      <w:numFmt w:val="decimal"/>
      <w:pStyle w:val="Heading2"/>
      <w:lvlText w:val="%1.%2"/>
      <w:lvlJc w:val="left"/>
      <w:pPr>
        <w:tabs>
          <w:tab w:val="num" w:pos="782"/>
        </w:tabs>
        <w:ind w:left="782" w:hanging="782"/>
      </w:pPr>
      <w:rPr>
        <w:rFonts w:hint="default"/>
        <w:b w:val="0"/>
        <w:i w:val="0"/>
        <w:sz w:val="18"/>
      </w:rPr>
    </w:lvl>
    <w:lvl w:ilvl="2">
      <w:start w:val="1"/>
      <w:numFmt w:val="lowerLetter"/>
      <w:pStyle w:val="Heading3"/>
      <w:lvlText w:val="(%3)"/>
      <w:lvlJc w:val="left"/>
      <w:pPr>
        <w:tabs>
          <w:tab w:val="num" w:pos="1406"/>
        </w:tabs>
        <w:ind w:left="1406" w:hanging="624"/>
      </w:pPr>
      <w:rPr>
        <w:rFonts w:hint="default"/>
        <w:b w:val="0"/>
        <w:i w:val="0"/>
        <w:sz w:val="18"/>
      </w:rPr>
    </w:lvl>
    <w:lvl w:ilvl="3">
      <w:start w:val="1"/>
      <w:numFmt w:val="lowerRoman"/>
      <w:pStyle w:val="Heading4"/>
      <w:lvlText w:val="(%4)"/>
      <w:lvlJc w:val="left"/>
      <w:pPr>
        <w:tabs>
          <w:tab w:val="num" w:pos="2030"/>
        </w:tabs>
        <w:ind w:left="2030" w:hanging="624"/>
      </w:pPr>
      <w:rPr>
        <w:rFonts w:hint="default"/>
        <w:b w:val="0"/>
        <w:i w:val="0"/>
        <w:sz w:val="18"/>
      </w:rPr>
    </w:lvl>
    <w:lvl w:ilvl="4">
      <w:start w:val="1"/>
      <w:numFmt w:val="upperLetter"/>
      <w:pStyle w:val="Heading5"/>
      <w:lvlText w:val="(%5)"/>
      <w:lvlJc w:val="left"/>
      <w:pPr>
        <w:tabs>
          <w:tab w:val="num" w:pos="2654"/>
        </w:tabs>
        <w:ind w:left="2654" w:hanging="624"/>
      </w:pPr>
      <w:rPr>
        <w:rFonts w:hint="default"/>
        <w:b w:val="0"/>
        <w:i w:val="0"/>
        <w:sz w:val="18"/>
      </w:rPr>
    </w:lvl>
    <w:lvl w:ilvl="5">
      <w:start w:val="1"/>
      <w:numFmt w:val="decimal"/>
      <w:lvlRestart w:val="0"/>
      <w:pStyle w:val="Heading6"/>
      <w:lvlText w:val="%6."/>
      <w:lvlJc w:val="left"/>
      <w:pPr>
        <w:tabs>
          <w:tab w:val="num" w:pos="782"/>
        </w:tabs>
        <w:ind w:left="782" w:hanging="782"/>
      </w:pPr>
      <w:rPr>
        <w:rFonts w:hint="default"/>
        <w:b w:val="0"/>
        <w:i w:val="0"/>
        <w:sz w:val="18"/>
      </w:rPr>
    </w:lvl>
    <w:lvl w:ilvl="6">
      <w:start w:val="1"/>
      <w:numFmt w:val="decimal"/>
      <w:pStyle w:val="Heading7"/>
      <w:lvlText w:val="%6.%7"/>
      <w:lvlJc w:val="left"/>
      <w:pPr>
        <w:tabs>
          <w:tab w:val="num" w:pos="782"/>
        </w:tabs>
        <w:ind w:left="782" w:hanging="782"/>
      </w:pPr>
      <w:rPr>
        <w:rFonts w:hint="default"/>
        <w:b w:val="0"/>
        <w:i w:val="0"/>
        <w:sz w:val="18"/>
      </w:rPr>
    </w:lvl>
    <w:lvl w:ilvl="7">
      <w:start w:val="1"/>
      <w:numFmt w:val="lowerLetter"/>
      <w:pStyle w:val="Heading8"/>
      <w:lvlText w:val="(%8)"/>
      <w:lvlJc w:val="left"/>
      <w:pPr>
        <w:tabs>
          <w:tab w:val="num" w:pos="1406"/>
        </w:tabs>
        <w:ind w:left="1406" w:hanging="624"/>
      </w:pPr>
      <w:rPr>
        <w:rFonts w:hint="default"/>
        <w:b w:val="0"/>
        <w:i w:val="0"/>
        <w:sz w:val="18"/>
      </w:rPr>
    </w:lvl>
    <w:lvl w:ilvl="8">
      <w:start w:val="1"/>
      <w:numFmt w:val="lowerRoman"/>
      <w:pStyle w:val="Heading9"/>
      <w:lvlText w:val="(%9)"/>
      <w:lvlJc w:val="left"/>
      <w:pPr>
        <w:tabs>
          <w:tab w:val="num" w:pos="2030"/>
        </w:tabs>
        <w:ind w:left="2030" w:hanging="624"/>
      </w:pPr>
      <w:rPr>
        <w:rFonts w:hint="default"/>
        <w:b w:val="0"/>
        <w:i w:val="0"/>
        <w:sz w:val="14"/>
        <w:szCs w:val="10"/>
      </w:rPr>
    </w:lvl>
  </w:abstractNum>
  <w:abstractNum w:abstractNumId="18" w15:restartNumberingAfterBreak="0">
    <w:nsid w:val="20E07680"/>
    <w:multiLevelType w:val="multilevel"/>
    <w:tmpl w:val="0809001D"/>
    <w:name w:val="H1to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5711A1A"/>
    <w:multiLevelType w:val="multilevel"/>
    <w:tmpl w:val="0809001D"/>
    <w:name w:val="AltH1toH6Ashurst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D34DD1"/>
    <w:multiLevelType w:val="multilevel"/>
    <w:tmpl w:val="0809001D"/>
    <w:styleLink w:val="1ai"/>
    <w:lvl w:ilvl="0">
      <w:start w:val="1"/>
      <w:numFmt w:val="decimal"/>
      <w:lvlText w:val="%1)"/>
      <w:lvlJc w:val="left"/>
      <w:pPr>
        <w:ind w:left="360" w:hanging="360"/>
      </w:pPr>
      <w:rPr>
        <w:rFonts w:asciiTheme="minorHAnsi" w:eastAsiaTheme="minorEastAsia" w:hAnsiTheme="minorHAnsi" w:cstheme="minorBidi"/>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EA3829"/>
    <w:multiLevelType w:val="multilevel"/>
    <w:tmpl w:val="5F0E3474"/>
    <w:lvl w:ilvl="0">
      <w:start w:val="1"/>
      <w:numFmt w:val="decimal"/>
      <w:pStyle w:val="SH1Ashurst"/>
      <w:lvlText w:val="%1."/>
      <w:lvlJc w:val="left"/>
      <w:pPr>
        <w:tabs>
          <w:tab w:val="num" w:pos="782"/>
        </w:tabs>
        <w:ind w:left="782" w:hanging="782"/>
      </w:pPr>
      <w:rPr>
        <w:rFonts w:hint="default"/>
        <w:b w:val="0"/>
        <w:i w:val="0"/>
        <w:sz w:val="14"/>
        <w:szCs w:val="14"/>
      </w:rPr>
    </w:lvl>
    <w:lvl w:ilvl="1">
      <w:start w:val="1"/>
      <w:numFmt w:val="decimal"/>
      <w:pStyle w:val="SH2Ashurst"/>
      <w:lvlText w:val="%1.%2"/>
      <w:lvlJc w:val="left"/>
      <w:pPr>
        <w:tabs>
          <w:tab w:val="num" w:pos="782"/>
        </w:tabs>
        <w:ind w:left="782" w:hanging="782"/>
      </w:pPr>
      <w:rPr>
        <w:rFonts w:hint="default"/>
        <w:b w:val="0"/>
        <w:i w:val="0"/>
        <w:sz w:val="14"/>
        <w:szCs w:val="14"/>
        <w:u w:val="none"/>
      </w:rPr>
    </w:lvl>
    <w:lvl w:ilvl="2">
      <w:start w:val="1"/>
      <w:numFmt w:val="lowerLetter"/>
      <w:pStyle w:val="SH3Ashurst"/>
      <w:lvlText w:val="(%3)"/>
      <w:lvlJc w:val="left"/>
      <w:pPr>
        <w:tabs>
          <w:tab w:val="num" w:pos="1406"/>
        </w:tabs>
        <w:ind w:left="1406" w:hanging="624"/>
      </w:pPr>
      <w:rPr>
        <w:rFonts w:hint="default"/>
        <w:b w:val="0"/>
        <w:i w:val="0"/>
        <w:caps w:val="0"/>
        <w:smallCaps w:val="0"/>
        <w:sz w:val="18"/>
        <w:u w:val="none"/>
      </w:rPr>
    </w:lvl>
    <w:lvl w:ilvl="3">
      <w:start w:val="1"/>
      <w:numFmt w:val="lowerRoman"/>
      <w:pStyle w:val="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22" w15:restartNumberingAfterBreak="0">
    <w:nsid w:val="2A523641"/>
    <w:multiLevelType w:val="multilevel"/>
    <w:tmpl w:val="0809001D"/>
    <w:name w:val="Alt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B70236B"/>
    <w:multiLevelType w:val="multilevel"/>
    <w:tmpl w:val="0809001D"/>
    <w:name w:val="H1to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CFF7910"/>
    <w:multiLevelType w:val="multilevel"/>
    <w:tmpl w:val="663C9EFA"/>
    <w:name w:val="AltPartiesAshurst"/>
    <w:lvl w:ilvl="0">
      <w:start w:val="1"/>
      <w:numFmt w:val="decimal"/>
      <w:pStyle w:val="AltPartiesAshurst"/>
      <w:lvlText w:val="(%1)"/>
      <w:lvlJc w:val="left"/>
      <w:pPr>
        <w:tabs>
          <w:tab w:val="num" w:pos="782"/>
        </w:tabs>
        <w:ind w:left="782" w:hanging="782"/>
      </w:pPr>
      <w:rPr>
        <w:rFonts w:hint="default"/>
        <w:b w:val="0"/>
        <w:i w:val="0"/>
        <w:sz w:val="18"/>
      </w:rPr>
    </w:lvl>
    <w:lvl w:ilvl="1">
      <w:start w:val="1"/>
      <w:numFmt w:val="none"/>
      <w:lvlText w:val=""/>
      <w:lvlJc w:val="left"/>
      <w:pPr>
        <w:tabs>
          <w:tab w:val="num" w:pos="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szCs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302E0DF5"/>
    <w:multiLevelType w:val="multilevel"/>
    <w:tmpl w:val="6018EBCE"/>
    <w:lvl w:ilvl="0">
      <w:start w:val="1"/>
      <w:numFmt w:val="upperRoman"/>
      <w:pStyle w:val="AltRecitalsAshurst"/>
      <w:lvlText w:val="%1."/>
      <w:lvlJc w:val="left"/>
      <w:pPr>
        <w:tabs>
          <w:tab w:val="num" w:pos="782"/>
        </w:tabs>
        <w:ind w:left="782" w:hanging="782"/>
      </w:pPr>
      <w:rPr>
        <w:rFonts w:hint="default"/>
        <w:b w:val="0"/>
        <w:i w:val="0"/>
        <w:sz w:val="18"/>
        <w:szCs w:val="18"/>
      </w:rPr>
    </w:lvl>
    <w:lvl w:ilvl="1">
      <w:numFmt w:val="none"/>
      <w:lvlText w:val=""/>
      <w:lvlJc w:val="left"/>
      <w:pPr>
        <w:tabs>
          <w:tab w:val="num" w:pos="-3168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3076543B"/>
    <w:multiLevelType w:val="multilevel"/>
    <w:tmpl w:val="0809001D"/>
    <w:name w:val="SH1toS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7673702"/>
    <w:multiLevelType w:val="multilevel"/>
    <w:tmpl w:val="0809001D"/>
    <w:name w:val="SH1toSH6Ashurst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BB84C4A"/>
    <w:multiLevelType w:val="multilevel"/>
    <w:tmpl w:val="CE701FCA"/>
    <w:styleLink w:val="NumbListSchedule"/>
    <w:lvl w:ilvl="0">
      <w:start w:val="1"/>
      <w:numFmt w:val="decimal"/>
      <w:pStyle w:val="FFWSchedule"/>
      <w:suff w:val="nothing"/>
      <w:lvlText w:val="Schedule %1"/>
      <w:lvlJc w:val="left"/>
      <w:pPr>
        <w:ind w:left="0" w:firstLine="0"/>
      </w:pPr>
      <w:rPr>
        <w:rFonts w:hint="default"/>
      </w:rPr>
    </w:lvl>
    <w:lvl w:ilvl="1">
      <w:start w:val="1"/>
      <w:numFmt w:val="decimal"/>
      <w:pStyle w:val="FFWSchedulePart"/>
      <w:suff w:val="nothing"/>
      <w:lvlText w:val="Part %2"/>
      <w:lvlJc w:val="left"/>
      <w:pPr>
        <w:ind w:left="0" w:firstLine="0"/>
      </w:pPr>
      <w:rPr>
        <w:rFonts w:hint="default"/>
      </w:rPr>
    </w:lvl>
    <w:lvl w:ilvl="2">
      <w:start w:val="1"/>
      <w:numFmt w:val="decimal"/>
      <w:pStyle w:val="FFWScheduleLevel1"/>
      <w:lvlText w:val="%3."/>
      <w:lvlJc w:val="left"/>
      <w:pPr>
        <w:tabs>
          <w:tab w:val="num" w:pos="794"/>
        </w:tabs>
        <w:ind w:left="794" w:hanging="794"/>
      </w:pPr>
      <w:rPr>
        <w:rFonts w:hint="default"/>
      </w:rPr>
    </w:lvl>
    <w:lvl w:ilvl="3">
      <w:start w:val="1"/>
      <w:numFmt w:val="decimal"/>
      <w:pStyle w:val="FFWScheduleLevel2"/>
      <w:lvlText w:val="%3.%4"/>
      <w:lvlJc w:val="left"/>
      <w:pPr>
        <w:tabs>
          <w:tab w:val="num" w:pos="794"/>
        </w:tabs>
        <w:ind w:left="794" w:hanging="794"/>
      </w:pPr>
      <w:rPr>
        <w:rFonts w:hint="default"/>
      </w:rPr>
    </w:lvl>
    <w:lvl w:ilvl="4">
      <w:start w:val="1"/>
      <w:numFmt w:val="decimal"/>
      <w:pStyle w:val="FFWScheduleLevel3"/>
      <w:lvlText w:val="%3.%4.%5"/>
      <w:lvlJc w:val="left"/>
      <w:pPr>
        <w:tabs>
          <w:tab w:val="num" w:pos="794"/>
        </w:tabs>
        <w:ind w:left="794" w:hanging="794"/>
      </w:pPr>
      <w:rPr>
        <w:rFonts w:hint="default"/>
      </w:rPr>
    </w:lvl>
    <w:lvl w:ilvl="5">
      <w:start w:val="1"/>
      <w:numFmt w:val="lowerLetter"/>
      <w:pStyle w:val="FFWScheduleLevel4"/>
      <w:lvlText w:val="(%6)"/>
      <w:lvlJc w:val="left"/>
      <w:pPr>
        <w:tabs>
          <w:tab w:val="num" w:pos="1588"/>
        </w:tabs>
        <w:ind w:left="1588" w:hanging="794"/>
      </w:pPr>
      <w:rPr>
        <w:rFonts w:hint="default"/>
      </w:rPr>
    </w:lvl>
    <w:lvl w:ilvl="6">
      <w:start w:val="1"/>
      <w:numFmt w:val="lowerRoman"/>
      <w:pStyle w:val="FFWScheduleLevel5"/>
      <w:lvlText w:val="(%7)"/>
      <w:lvlJc w:val="left"/>
      <w:pPr>
        <w:tabs>
          <w:tab w:val="num" w:pos="2381"/>
        </w:tabs>
        <w:ind w:left="2381" w:hanging="793"/>
      </w:pPr>
      <w:rPr>
        <w:rFonts w:hint="default"/>
      </w:rPr>
    </w:lvl>
    <w:lvl w:ilvl="7">
      <w:start w:val="1"/>
      <w:numFmt w:val="upperLetter"/>
      <w:pStyle w:val="FFWScheduleLevel6"/>
      <w:lvlText w:val="(%8)"/>
      <w:lvlJc w:val="left"/>
      <w:pPr>
        <w:tabs>
          <w:tab w:val="num" w:pos="3175"/>
        </w:tabs>
        <w:ind w:left="3175" w:hanging="794"/>
      </w:pPr>
      <w:rPr>
        <w:rFonts w:hint="default"/>
      </w:rPr>
    </w:lvl>
    <w:lvl w:ilvl="8">
      <w:start w:val="1"/>
      <w:numFmt w:val="none"/>
      <w:suff w:val="nothing"/>
      <w:lvlText w:val=""/>
      <w:lvlJc w:val="left"/>
      <w:pPr>
        <w:ind w:left="3175" w:firstLine="0"/>
      </w:pPr>
      <w:rPr>
        <w:rFonts w:hint="default"/>
      </w:rPr>
    </w:lvl>
  </w:abstractNum>
  <w:abstractNum w:abstractNumId="29" w15:restartNumberingAfterBreak="0">
    <w:nsid w:val="3E2557C4"/>
    <w:multiLevelType w:val="multilevel"/>
    <w:tmpl w:val="0809001D"/>
    <w:name w:val="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07F7A8A"/>
    <w:multiLevelType w:val="multilevel"/>
    <w:tmpl w:val="32928FFA"/>
    <w:lvl w:ilvl="0">
      <w:start w:val="1"/>
      <w:numFmt w:val="decimal"/>
      <w:pStyle w:val="AltSH1Ashurst"/>
      <w:lvlText w:val="%1."/>
      <w:lvlJc w:val="left"/>
      <w:pPr>
        <w:tabs>
          <w:tab w:val="num" w:pos="782"/>
        </w:tabs>
        <w:ind w:left="782" w:hanging="782"/>
      </w:pPr>
      <w:rPr>
        <w:rFonts w:hint="default"/>
        <w:b w:val="0"/>
        <w:i w:val="0"/>
        <w:sz w:val="18"/>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475"/>
        </w:tabs>
        <w:ind w:left="1475" w:hanging="624"/>
      </w:pPr>
      <w:rPr>
        <w:rFonts w:hint="default"/>
        <w:b w:val="0"/>
        <w:i w:val="0"/>
        <w:caps w:val="0"/>
        <w:smallCaps w:val="0"/>
        <w:sz w:val="18"/>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31" w15:restartNumberingAfterBreak="0">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2" w15:restartNumberingAfterBreak="0">
    <w:nsid w:val="4D8A774A"/>
    <w:multiLevelType w:val="multilevel"/>
    <w:tmpl w:val="D4E8730C"/>
    <w:styleLink w:val="NumbListDefinitions"/>
    <w:lvl w:ilvl="0">
      <w:start w:val="1"/>
      <w:numFmt w:val="none"/>
      <w:pStyle w:val="FFWDefinition"/>
      <w:suff w:val="nothing"/>
      <w:lvlText w:val=""/>
      <w:lvlJc w:val="left"/>
      <w:pPr>
        <w:ind w:left="794" w:firstLine="0"/>
      </w:pPr>
      <w:rPr>
        <w:rFonts w:hint="default"/>
      </w:rPr>
    </w:lvl>
    <w:lvl w:ilvl="1">
      <w:start w:val="1"/>
      <w:numFmt w:val="lowerLetter"/>
      <w:pStyle w:val="FFWDefinitionLevel1"/>
      <w:lvlText w:val="(%2)"/>
      <w:lvlJc w:val="left"/>
      <w:pPr>
        <w:tabs>
          <w:tab w:val="num" w:pos="1588"/>
        </w:tabs>
        <w:ind w:left="1588" w:hanging="794"/>
      </w:pPr>
      <w:rPr>
        <w:rFonts w:hint="default"/>
      </w:rPr>
    </w:lvl>
    <w:lvl w:ilvl="2">
      <w:start w:val="1"/>
      <w:numFmt w:val="lowerRoman"/>
      <w:pStyle w:val="FFWDefinitionLevel2"/>
      <w:lvlText w:val="(%3)"/>
      <w:lvlJc w:val="left"/>
      <w:pPr>
        <w:tabs>
          <w:tab w:val="num" w:pos="2381"/>
        </w:tabs>
        <w:ind w:left="2381" w:hanging="793"/>
      </w:pPr>
      <w:rPr>
        <w:rFonts w:hint="default"/>
      </w:rPr>
    </w:lvl>
    <w:lvl w:ilvl="3">
      <w:start w:val="1"/>
      <w:numFmt w:val="none"/>
      <w:suff w:val="nothing"/>
      <w:lvlText w:val=""/>
      <w:lvlJc w:val="left"/>
      <w:pPr>
        <w:ind w:left="2381" w:firstLine="0"/>
      </w:pPr>
      <w:rPr>
        <w:rFonts w:hint="default"/>
      </w:rPr>
    </w:lvl>
    <w:lvl w:ilvl="4">
      <w:start w:val="1"/>
      <w:numFmt w:val="none"/>
      <w:suff w:val="nothing"/>
      <w:lvlText w:val=""/>
      <w:lvlJc w:val="left"/>
      <w:pPr>
        <w:ind w:left="2381" w:firstLine="0"/>
      </w:pPr>
      <w:rPr>
        <w:rFonts w:hint="default"/>
      </w:rPr>
    </w:lvl>
    <w:lvl w:ilvl="5">
      <w:start w:val="1"/>
      <w:numFmt w:val="none"/>
      <w:suff w:val="nothing"/>
      <w:lvlText w:val=""/>
      <w:lvlJc w:val="left"/>
      <w:pPr>
        <w:ind w:left="2381" w:firstLine="0"/>
      </w:pPr>
      <w:rPr>
        <w:rFonts w:hint="default"/>
      </w:rPr>
    </w:lvl>
    <w:lvl w:ilvl="6">
      <w:start w:val="1"/>
      <w:numFmt w:val="none"/>
      <w:suff w:val="nothing"/>
      <w:lvlText w:val=""/>
      <w:lvlJc w:val="left"/>
      <w:pPr>
        <w:ind w:left="2381" w:firstLine="0"/>
      </w:pPr>
      <w:rPr>
        <w:rFonts w:hint="default"/>
      </w:rPr>
    </w:lvl>
    <w:lvl w:ilvl="7">
      <w:start w:val="1"/>
      <w:numFmt w:val="none"/>
      <w:suff w:val="nothing"/>
      <w:lvlText w:val=""/>
      <w:lvlJc w:val="left"/>
      <w:pPr>
        <w:ind w:left="2381" w:firstLine="0"/>
      </w:pPr>
      <w:rPr>
        <w:rFonts w:hint="default"/>
      </w:rPr>
    </w:lvl>
    <w:lvl w:ilvl="8">
      <w:start w:val="1"/>
      <w:numFmt w:val="none"/>
      <w:suff w:val="nothing"/>
      <w:lvlText w:val=""/>
      <w:lvlJc w:val="left"/>
      <w:pPr>
        <w:ind w:left="2381" w:firstLine="0"/>
      </w:pPr>
      <w:rPr>
        <w:rFonts w:hint="default"/>
      </w:rPr>
    </w:lvl>
  </w:abstractNum>
  <w:abstractNum w:abstractNumId="33" w15:restartNumberingAfterBreak="0">
    <w:nsid w:val="4ED1674E"/>
    <w:multiLevelType w:val="multilevel"/>
    <w:tmpl w:val="C3F87F50"/>
    <w:lvl w:ilvl="0">
      <w:start w:val="1"/>
      <w:numFmt w:val="none"/>
      <w:pStyle w:val="DefinitionsClauseAshurst"/>
      <w:suff w:val="nothing"/>
      <w:lvlText w:val=""/>
      <w:lvlJc w:val="left"/>
      <w:pPr>
        <w:ind w:left="782" w:firstLine="0"/>
      </w:pPr>
      <w:rPr>
        <w:rFonts w:ascii="Verdana" w:hAnsi="Verdana" w:hint="default"/>
        <w:b w:val="0"/>
        <w:i w:val="0"/>
        <w:sz w:val="18"/>
        <w:szCs w:val="18"/>
      </w:rPr>
    </w:lvl>
    <w:lvl w:ilvl="1">
      <w:start w:val="1"/>
      <w:numFmt w:val="lowerLetter"/>
      <w:pStyle w:val="DefinitionsAshurst"/>
      <w:lvlText w:val="(%2)"/>
      <w:lvlJc w:val="left"/>
      <w:pPr>
        <w:tabs>
          <w:tab w:val="num" w:pos="1406"/>
        </w:tabs>
        <w:ind w:left="1406" w:hanging="624"/>
      </w:pPr>
      <w:rPr>
        <w:rFonts w:ascii="Verdana" w:hAnsi="Verdana" w:hint="default"/>
        <w:b w:val="0"/>
        <w:i w:val="0"/>
        <w:sz w:val="14"/>
        <w:szCs w:val="14"/>
      </w:rPr>
    </w:lvl>
    <w:lvl w:ilvl="2">
      <w:start w:val="1"/>
      <w:numFmt w:val="lowerRoman"/>
      <w:pStyle w:val="DefSubAshurst"/>
      <w:lvlText w:val="(%3)"/>
      <w:lvlJc w:val="left"/>
      <w:pPr>
        <w:tabs>
          <w:tab w:val="num" w:pos="2030"/>
        </w:tabs>
        <w:ind w:left="2030" w:hanging="624"/>
      </w:pPr>
      <w:rPr>
        <w:rFonts w:hint="default"/>
      </w:rPr>
    </w:lvl>
    <w:lvl w:ilvl="3">
      <w:start w:val="1"/>
      <w:numFmt w:val="upperLetter"/>
      <w:pStyle w:val="DefSubSubAshurst"/>
      <w:lvlText w:val="(%4)"/>
      <w:lvlJc w:val="left"/>
      <w:pPr>
        <w:tabs>
          <w:tab w:val="num" w:pos="2654"/>
        </w:tabs>
        <w:ind w:left="2654" w:hanging="624"/>
      </w:pPr>
      <w:rPr>
        <w:rFonts w:hint="default"/>
      </w:rPr>
    </w:lvl>
    <w:lvl w:ilvl="4">
      <w:start w:val="1"/>
      <w:numFmt w:val="none"/>
      <w:suff w:val="nothing"/>
      <w:lvlText w:val=""/>
      <w:lvlJc w:val="left"/>
      <w:pPr>
        <w:ind w:left="1564" w:firstLine="0"/>
      </w:pPr>
      <w:rPr>
        <w:rFonts w:hint="default"/>
      </w:rPr>
    </w:lvl>
    <w:lvl w:ilvl="5">
      <w:start w:val="1"/>
      <w:numFmt w:val="none"/>
      <w:suff w:val="nothing"/>
      <w:lvlText w:val=""/>
      <w:lvlJc w:val="left"/>
      <w:pPr>
        <w:ind w:left="1564" w:firstLine="0"/>
      </w:pPr>
      <w:rPr>
        <w:rFonts w:hint="default"/>
      </w:rPr>
    </w:lvl>
    <w:lvl w:ilvl="6">
      <w:start w:val="1"/>
      <w:numFmt w:val="none"/>
      <w:suff w:val="nothing"/>
      <w:lvlText w:val=""/>
      <w:lvlJc w:val="left"/>
      <w:pPr>
        <w:ind w:left="1564" w:firstLine="0"/>
      </w:pPr>
      <w:rPr>
        <w:rFonts w:hint="default"/>
      </w:rPr>
    </w:lvl>
    <w:lvl w:ilvl="7">
      <w:start w:val="1"/>
      <w:numFmt w:val="none"/>
      <w:suff w:val="nothing"/>
      <w:lvlText w:val=""/>
      <w:lvlJc w:val="left"/>
      <w:pPr>
        <w:ind w:left="1564" w:firstLine="0"/>
      </w:pPr>
      <w:rPr>
        <w:rFonts w:hint="default"/>
      </w:rPr>
    </w:lvl>
    <w:lvl w:ilvl="8">
      <w:start w:val="1"/>
      <w:numFmt w:val="none"/>
      <w:suff w:val="nothing"/>
      <w:lvlText w:val=""/>
      <w:lvlJc w:val="left"/>
      <w:pPr>
        <w:ind w:left="1564" w:firstLine="0"/>
      </w:pPr>
      <w:rPr>
        <w:rFonts w:hint="default"/>
      </w:rPr>
    </w:lvl>
  </w:abstractNum>
  <w:abstractNum w:abstractNumId="34" w15:restartNumberingAfterBreak="0">
    <w:nsid w:val="4F4B3ADF"/>
    <w:multiLevelType w:val="multilevel"/>
    <w:tmpl w:val="3DCE6878"/>
    <w:lvl w:ilvl="0">
      <w:start w:val="1"/>
      <w:numFmt w:val="decimal"/>
      <w:pStyle w:val="H1Ashurst"/>
      <w:lvlText w:val="%1."/>
      <w:lvlJc w:val="left"/>
      <w:pPr>
        <w:tabs>
          <w:tab w:val="num" w:pos="782"/>
        </w:tabs>
        <w:ind w:left="782" w:hanging="782"/>
      </w:pPr>
      <w:rPr>
        <w:rFonts w:hint="default"/>
        <w:b w:val="0"/>
        <w:i w:val="0"/>
        <w:sz w:val="14"/>
        <w:szCs w:val="10"/>
      </w:rPr>
    </w:lvl>
    <w:lvl w:ilvl="1">
      <w:start w:val="1"/>
      <w:numFmt w:val="decimal"/>
      <w:pStyle w:val="H2Ashurst"/>
      <w:lvlText w:val="%1.%2"/>
      <w:lvlJc w:val="left"/>
      <w:pPr>
        <w:tabs>
          <w:tab w:val="num" w:pos="782"/>
        </w:tabs>
        <w:ind w:left="782" w:hanging="78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H3Ashurst"/>
      <w:lvlText w:val="(%3)"/>
      <w:lvlJc w:val="left"/>
      <w:pPr>
        <w:tabs>
          <w:tab w:val="num" w:pos="1406"/>
        </w:tabs>
        <w:ind w:left="1406" w:hanging="624"/>
      </w:pPr>
      <w:rPr>
        <w:rFonts w:hint="default"/>
        <w:b w:val="0"/>
        <w:i w:val="0"/>
        <w:sz w:val="14"/>
        <w:szCs w:val="14"/>
      </w:rPr>
    </w:lvl>
    <w:lvl w:ilvl="3">
      <w:start w:val="1"/>
      <w:numFmt w:val="lowerRoman"/>
      <w:pStyle w:val="H4Ashurst"/>
      <w:lvlText w:val="(%4)"/>
      <w:lvlJc w:val="left"/>
      <w:pPr>
        <w:tabs>
          <w:tab w:val="num" w:pos="2030"/>
        </w:tabs>
        <w:ind w:left="2030" w:hanging="624"/>
      </w:pPr>
      <w:rPr>
        <w:rFonts w:hint="default"/>
        <w:b w:val="0"/>
        <w:i w:val="0"/>
        <w:sz w:val="14"/>
        <w:szCs w:val="14"/>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35" w15:restartNumberingAfterBreak="0">
    <w:nsid w:val="523A488C"/>
    <w:multiLevelType w:val="multilevel"/>
    <w:tmpl w:val="FED03652"/>
    <w:lvl w:ilvl="0">
      <w:start w:val="1"/>
      <w:numFmt w:val="none"/>
      <w:pStyle w:val="Definition1"/>
      <w:suff w:val="nothing"/>
      <w:lvlText w:val="%1"/>
      <w:lvlJc w:val="left"/>
      <w:pPr>
        <w:ind w:left="709"/>
      </w:pPr>
      <w:rPr>
        <w:strike w:val="0"/>
        <w:dstrike w:val="0"/>
      </w:rPr>
    </w:lvl>
    <w:lvl w:ilvl="1">
      <w:start w:val="1"/>
      <w:numFmt w:val="lowerLetter"/>
      <w:pStyle w:val="Definition2"/>
      <w:lvlText w:val="(%2)"/>
      <w:lvlJc w:val="left"/>
      <w:pPr>
        <w:tabs>
          <w:tab w:val="left" w:pos="1418"/>
        </w:tabs>
        <w:ind w:left="1418" w:hanging="709"/>
      </w:pPr>
      <w:rPr>
        <w:b w:val="0"/>
        <w:strike w:val="0"/>
        <w:dstrike w:val="0"/>
      </w:rPr>
    </w:lvl>
    <w:lvl w:ilvl="2">
      <w:start w:val="1"/>
      <w:numFmt w:val="lowerRoman"/>
      <w:pStyle w:val="Definition3"/>
      <w:lvlText w:val="(%3)"/>
      <w:lvlJc w:val="left"/>
      <w:pPr>
        <w:tabs>
          <w:tab w:val="left" w:pos="2126"/>
        </w:tabs>
        <w:ind w:left="2126" w:hanging="708"/>
      </w:pPr>
      <w:rPr>
        <w:strike w:val="0"/>
        <w:dstrike w:val="0"/>
      </w:rPr>
    </w:lvl>
    <w:lvl w:ilvl="3">
      <w:start w:val="1"/>
      <w:numFmt w:val="upperLetter"/>
      <w:pStyle w:val="Definition4"/>
      <w:lvlText w:val="(%4)"/>
      <w:lvlJc w:val="left"/>
      <w:pPr>
        <w:tabs>
          <w:tab w:val="left" w:pos="2835"/>
        </w:tabs>
        <w:ind w:left="2835" w:hanging="709"/>
      </w:pPr>
      <w:rPr>
        <w:strike w:val="0"/>
        <w:dstrike w:val="0"/>
      </w:rPr>
    </w:lvl>
    <w:lvl w:ilvl="4">
      <w:start w:val="1"/>
      <w:numFmt w:val="decimal"/>
      <w:pStyle w:val="Definition5"/>
      <w:lvlText w:val="(%5)"/>
      <w:lvlJc w:val="left"/>
      <w:pPr>
        <w:tabs>
          <w:tab w:val="left" w:pos="3544"/>
        </w:tabs>
        <w:ind w:left="3544" w:hanging="709"/>
      </w:pPr>
      <w:rPr>
        <w:strike w:val="0"/>
        <w:dstrike w:val="0"/>
      </w:rPr>
    </w:lvl>
    <w:lvl w:ilvl="5">
      <w:start w:val="27"/>
      <w:numFmt w:val="lowerLetter"/>
      <w:pStyle w:val="Definition6"/>
      <w:lvlText w:val="(%6)"/>
      <w:lvlJc w:val="left"/>
      <w:pPr>
        <w:tabs>
          <w:tab w:val="left" w:pos="4253"/>
        </w:tabs>
        <w:ind w:left="4253" w:hanging="709"/>
      </w:pPr>
      <w:rPr>
        <w:strike w:val="0"/>
        <w:dstrike w:val="0"/>
      </w:rPr>
    </w:lvl>
    <w:lvl w:ilvl="6">
      <w:start w:val="1"/>
      <w:numFmt w:val="upperRoman"/>
      <w:pStyle w:val="Definition7"/>
      <w:lvlText w:val="(%7)"/>
      <w:lvlJc w:val="left"/>
      <w:pPr>
        <w:tabs>
          <w:tab w:val="left" w:pos="4961"/>
        </w:tabs>
        <w:ind w:left="4961" w:hanging="708"/>
      </w:pPr>
      <w:rPr>
        <w:strike w:val="0"/>
        <w:dstrike w:val="0"/>
      </w:rPr>
    </w:lvl>
    <w:lvl w:ilvl="7">
      <w:start w:val="1"/>
      <w:numFmt w:val="lowerLetter"/>
      <w:pStyle w:val="Definition8"/>
      <w:lvlText w:val="(%8)"/>
      <w:lvlJc w:val="left"/>
      <w:pPr>
        <w:tabs>
          <w:tab w:val="left" w:pos="5670"/>
        </w:tabs>
        <w:ind w:left="5670" w:hanging="709"/>
      </w:pPr>
      <w:rPr>
        <w:strike w:val="0"/>
        <w:dstrike w:val="0"/>
      </w:rPr>
    </w:lvl>
    <w:lvl w:ilvl="8">
      <w:start w:val="1"/>
      <w:numFmt w:val="lowerRoman"/>
      <w:pStyle w:val="Definition9"/>
      <w:lvlText w:val="(%9)"/>
      <w:lvlJc w:val="left"/>
      <w:pPr>
        <w:tabs>
          <w:tab w:val="left" w:pos="6379"/>
        </w:tabs>
        <w:ind w:left="6379" w:hanging="709"/>
      </w:pPr>
      <w:rPr>
        <w:strike w:val="0"/>
        <w:dstrike w:val="0"/>
      </w:rPr>
    </w:lvl>
  </w:abstractNum>
  <w:abstractNum w:abstractNumId="36" w15:restartNumberingAfterBreak="0">
    <w:nsid w:val="57C67C4B"/>
    <w:multiLevelType w:val="hybridMultilevel"/>
    <w:tmpl w:val="E86E7356"/>
    <w:lvl w:ilvl="0" w:tplc="F1E0E6F2">
      <w:start w:val="1"/>
      <w:numFmt w:val="bullet"/>
      <w:pStyle w:val="Bullet6Ashurst"/>
      <w:lvlText w:val=""/>
      <w:lvlJc w:val="left"/>
      <w:pPr>
        <w:tabs>
          <w:tab w:val="num" w:pos="3901"/>
        </w:tabs>
        <w:ind w:left="3901" w:hanging="624"/>
      </w:pPr>
      <w:rPr>
        <w:rFonts w:ascii="Symbol" w:hAnsi="Symbol" w:hint="default"/>
        <w:b w:val="0"/>
        <w:i w:val="0"/>
        <w:sz w:val="18"/>
        <w:szCs w:val="18"/>
      </w:rPr>
    </w:lvl>
    <w:lvl w:ilvl="1" w:tplc="95CAD33A" w:tentative="1">
      <w:start w:val="1"/>
      <w:numFmt w:val="bullet"/>
      <w:lvlText w:val="o"/>
      <w:lvlJc w:val="left"/>
      <w:pPr>
        <w:tabs>
          <w:tab w:val="num" w:pos="1440"/>
        </w:tabs>
        <w:ind w:left="1440" w:hanging="360"/>
      </w:pPr>
      <w:rPr>
        <w:rFonts w:ascii="Courier New" w:hAnsi="Courier New" w:cs="Courier New" w:hint="default"/>
      </w:rPr>
    </w:lvl>
    <w:lvl w:ilvl="2" w:tplc="00D659D0" w:tentative="1">
      <w:start w:val="1"/>
      <w:numFmt w:val="bullet"/>
      <w:lvlText w:val=""/>
      <w:lvlJc w:val="left"/>
      <w:pPr>
        <w:tabs>
          <w:tab w:val="num" w:pos="2160"/>
        </w:tabs>
        <w:ind w:left="2160" w:hanging="360"/>
      </w:pPr>
      <w:rPr>
        <w:rFonts w:ascii="Wingdings" w:hAnsi="Wingdings" w:hint="default"/>
      </w:rPr>
    </w:lvl>
    <w:lvl w:ilvl="3" w:tplc="E88CFB7A" w:tentative="1">
      <w:start w:val="1"/>
      <w:numFmt w:val="bullet"/>
      <w:lvlText w:val=""/>
      <w:lvlJc w:val="left"/>
      <w:pPr>
        <w:tabs>
          <w:tab w:val="num" w:pos="2880"/>
        </w:tabs>
        <w:ind w:left="2880" w:hanging="360"/>
      </w:pPr>
      <w:rPr>
        <w:rFonts w:ascii="Symbol" w:hAnsi="Symbol" w:hint="default"/>
      </w:rPr>
    </w:lvl>
    <w:lvl w:ilvl="4" w:tplc="3C9EFA6C" w:tentative="1">
      <w:start w:val="1"/>
      <w:numFmt w:val="bullet"/>
      <w:lvlText w:val="o"/>
      <w:lvlJc w:val="left"/>
      <w:pPr>
        <w:tabs>
          <w:tab w:val="num" w:pos="3600"/>
        </w:tabs>
        <w:ind w:left="3600" w:hanging="360"/>
      </w:pPr>
      <w:rPr>
        <w:rFonts w:ascii="Courier New" w:hAnsi="Courier New" w:cs="Courier New" w:hint="default"/>
      </w:rPr>
    </w:lvl>
    <w:lvl w:ilvl="5" w:tplc="C9D21502" w:tentative="1">
      <w:start w:val="1"/>
      <w:numFmt w:val="bullet"/>
      <w:lvlText w:val=""/>
      <w:lvlJc w:val="left"/>
      <w:pPr>
        <w:tabs>
          <w:tab w:val="num" w:pos="4320"/>
        </w:tabs>
        <w:ind w:left="4320" w:hanging="360"/>
      </w:pPr>
      <w:rPr>
        <w:rFonts w:ascii="Wingdings" w:hAnsi="Wingdings" w:hint="default"/>
      </w:rPr>
    </w:lvl>
    <w:lvl w:ilvl="6" w:tplc="6750DA3E" w:tentative="1">
      <w:start w:val="1"/>
      <w:numFmt w:val="bullet"/>
      <w:lvlText w:val=""/>
      <w:lvlJc w:val="left"/>
      <w:pPr>
        <w:tabs>
          <w:tab w:val="num" w:pos="5040"/>
        </w:tabs>
        <w:ind w:left="5040" w:hanging="360"/>
      </w:pPr>
      <w:rPr>
        <w:rFonts w:ascii="Symbol" w:hAnsi="Symbol" w:hint="default"/>
      </w:rPr>
    </w:lvl>
    <w:lvl w:ilvl="7" w:tplc="38044AB4" w:tentative="1">
      <w:start w:val="1"/>
      <w:numFmt w:val="bullet"/>
      <w:lvlText w:val="o"/>
      <w:lvlJc w:val="left"/>
      <w:pPr>
        <w:tabs>
          <w:tab w:val="num" w:pos="5760"/>
        </w:tabs>
        <w:ind w:left="5760" w:hanging="360"/>
      </w:pPr>
      <w:rPr>
        <w:rFonts w:ascii="Courier New" w:hAnsi="Courier New" w:cs="Courier New" w:hint="default"/>
      </w:rPr>
    </w:lvl>
    <w:lvl w:ilvl="8" w:tplc="3BEC484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D77A9B"/>
    <w:multiLevelType w:val="hybridMultilevel"/>
    <w:tmpl w:val="6F441260"/>
    <w:name w:val="WW8Num62"/>
    <w:lvl w:ilvl="0" w:tplc="ADE252AA">
      <w:start w:val="1"/>
      <w:numFmt w:val="lowerRoman"/>
      <w:lvlText w:val="(%1)"/>
      <w:lvlJc w:val="left"/>
      <w:pPr>
        <w:tabs>
          <w:tab w:val="num" w:pos="2030"/>
        </w:tabs>
        <w:ind w:left="2030" w:hanging="624"/>
      </w:pPr>
      <w:rPr>
        <w:rFonts w:hint="default"/>
        <w:b w:val="0"/>
        <w:i w:val="0"/>
        <w:sz w:val="18"/>
        <w:szCs w:val="18"/>
      </w:rPr>
    </w:lvl>
    <w:lvl w:ilvl="1" w:tplc="A4002CF6" w:tentative="1">
      <w:start w:val="1"/>
      <w:numFmt w:val="lowerLetter"/>
      <w:lvlText w:val="%2."/>
      <w:lvlJc w:val="left"/>
      <w:pPr>
        <w:tabs>
          <w:tab w:val="num" w:pos="1440"/>
        </w:tabs>
        <w:ind w:left="1440" w:hanging="360"/>
      </w:pPr>
    </w:lvl>
    <w:lvl w:ilvl="2" w:tplc="3F0C1914" w:tentative="1">
      <w:start w:val="1"/>
      <w:numFmt w:val="lowerRoman"/>
      <w:lvlText w:val="%3."/>
      <w:lvlJc w:val="right"/>
      <w:pPr>
        <w:tabs>
          <w:tab w:val="num" w:pos="2160"/>
        </w:tabs>
        <w:ind w:left="2160" w:hanging="180"/>
      </w:pPr>
    </w:lvl>
    <w:lvl w:ilvl="3" w:tplc="5520FD2C" w:tentative="1">
      <w:start w:val="1"/>
      <w:numFmt w:val="decimal"/>
      <w:lvlText w:val="%4."/>
      <w:lvlJc w:val="left"/>
      <w:pPr>
        <w:tabs>
          <w:tab w:val="num" w:pos="2880"/>
        </w:tabs>
        <w:ind w:left="2880" w:hanging="360"/>
      </w:pPr>
    </w:lvl>
    <w:lvl w:ilvl="4" w:tplc="095A2922" w:tentative="1">
      <w:start w:val="1"/>
      <w:numFmt w:val="lowerLetter"/>
      <w:lvlText w:val="%5."/>
      <w:lvlJc w:val="left"/>
      <w:pPr>
        <w:tabs>
          <w:tab w:val="num" w:pos="3600"/>
        </w:tabs>
        <w:ind w:left="3600" w:hanging="360"/>
      </w:pPr>
    </w:lvl>
    <w:lvl w:ilvl="5" w:tplc="485E9938" w:tentative="1">
      <w:start w:val="1"/>
      <w:numFmt w:val="lowerRoman"/>
      <w:lvlText w:val="%6."/>
      <w:lvlJc w:val="right"/>
      <w:pPr>
        <w:tabs>
          <w:tab w:val="num" w:pos="4320"/>
        </w:tabs>
        <w:ind w:left="4320" w:hanging="180"/>
      </w:pPr>
    </w:lvl>
    <w:lvl w:ilvl="6" w:tplc="75C47F7C" w:tentative="1">
      <w:start w:val="1"/>
      <w:numFmt w:val="decimal"/>
      <w:lvlText w:val="%7."/>
      <w:lvlJc w:val="left"/>
      <w:pPr>
        <w:tabs>
          <w:tab w:val="num" w:pos="5040"/>
        </w:tabs>
        <w:ind w:left="5040" w:hanging="360"/>
      </w:pPr>
    </w:lvl>
    <w:lvl w:ilvl="7" w:tplc="361AD9B4" w:tentative="1">
      <w:start w:val="1"/>
      <w:numFmt w:val="lowerLetter"/>
      <w:lvlText w:val="%8."/>
      <w:lvlJc w:val="left"/>
      <w:pPr>
        <w:tabs>
          <w:tab w:val="num" w:pos="5760"/>
        </w:tabs>
        <w:ind w:left="5760" w:hanging="360"/>
      </w:pPr>
    </w:lvl>
    <w:lvl w:ilvl="8" w:tplc="7F0C6B34" w:tentative="1">
      <w:start w:val="1"/>
      <w:numFmt w:val="lowerRoman"/>
      <w:lvlText w:val="%9."/>
      <w:lvlJc w:val="right"/>
      <w:pPr>
        <w:tabs>
          <w:tab w:val="num" w:pos="6480"/>
        </w:tabs>
        <w:ind w:left="6480" w:hanging="180"/>
      </w:pPr>
    </w:lvl>
  </w:abstractNum>
  <w:abstractNum w:abstractNumId="38" w15:restartNumberingAfterBreak="0">
    <w:nsid w:val="590A2B1B"/>
    <w:multiLevelType w:val="multilevel"/>
    <w:tmpl w:val="0809001D"/>
    <w:name w:val="Alt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93047D9"/>
    <w:multiLevelType w:val="hybridMultilevel"/>
    <w:tmpl w:val="622A5644"/>
    <w:lvl w:ilvl="0" w:tplc="4816FDD4">
      <w:start w:val="1"/>
      <w:numFmt w:val="bullet"/>
      <w:pStyle w:val="BulletAshurst"/>
      <w:lvlText w:val=""/>
      <w:lvlJc w:val="left"/>
      <w:pPr>
        <w:tabs>
          <w:tab w:val="num" w:pos="782"/>
        </w:tabs>
        <w:ind w:left="782" w:hanging="782"/>
      </w:pPr>
      <w:rPr>
        <w:rFonts w:ascii="Symbol" w:hAnsi="Symbol" w:hint="default"/>
      </w:rPr>
    </w:lvl>
    <w:lvl w:ilvl="1" w:tplc="6FC6786A" w:tentative="1">
      <w:start w:val="1"/>
      <w:numFmt w:val="bullet"/>
      <w:lvlText w:val="o"/>
      <w:lvlJc w:val="left"/>
      <w:pPr>
        <w:tabs>
          <w:tab w:val="num" w:pos="1440"/>
        </w:tabs>
        <w:ind w:left="1440" w:hanging="360"/>
      </w:pPr>
      <w:rPr>
        <w:rFonts w:ascii="Courier New" w:hAnsi="Courier New" w:cs="Courier New" w:hint="default"/>
      </w:rPr>
    </w:lvl>
    <w:lvl w:ilvl="2" w:tplc="F9DE6338" w:tentative="1">
      <w:start w:val="1"/>
      <w:numFmt w:val="bullet"/>
      <w:lvlText w:val=""/>
      <w:lvlJc w:val="left"/>
      <w:pPr>
        <w:tabs>
          <w:tab w:val="num" w:pos="2160"/>
        </w:tabs>
        <w:ind w:left="2160" w:hanging="360"/>
      </w:pPr>
      <w:rPr>
        <w:rFonts w:ascii="Wingdings" w:hAnsi="Wingdings" w:hint="default"/>
      </w:rPr>
    </w:lvl>
    <w:lvl w:ilvl="3" w:tplc="EFF89514" w:tentative="1">
      <w:start w:val="1"/>
      <w:numFmt w:val="bullet"/>
      <w:lvlText w:val=""/>
      <w:lvlJc w:val="left"/>
      <w:pPr>
        <w:tabs>
          <w:tab w:val="num" w:pos="2880"/>
        </w:tabs>
        <w:ind w:left="2880" w:hanging="360"/>
      </w:pPr>
      <w:rPr>
        <w:rFonts w:ascii="Symbol" w:hAnsi="Symbol" w:hint="default"/>
      </w:rPr>
    </w:lvl>
    <w:lvl w:ilvl="4" w:tplc="AA421DBE" w:tentative="1">
      <w:start w:val="1"/>
      <w:numFmt w:val="bullet"/>
      <w:lvlText w:val="o"/>
      <w:lvlJc w:val="left"/>
      <w:pPr>
        <w:tabs>
          <w:tab w:val="num" w:pos="3600"/>
        </w:tabs>
        <w:ind w:left="3600" w:hanging="360"/>
      </w:pPr>
      <w:rPr>
        <w:rFonts w:ascii="Courier New" w:hAnsi="Courier New" w:cs="Courier New" w:hint="default"/>
      </w:rPr>
    </w:lvl>
    <w:lvl w:ilvl="5" w:tplc="56A8CC1E" w:tentative="1">
      <w:start w:val="1"/>
      <w:numFmt w:val="bullet"/>
      <w:lvlText w:val=""/>
      <w:lvlJc w:val="left"/>
      <w:pPr>
        <w:tabs>
          <w:tab w:val="num" w:pos="4320"/>
        </w:tabs>
        <w:ind w:left="4320" w:hanging="360"/>
      </w:pPr>
      <w:rPr>
        <w:rFonts w:ascii="Wingdings" w:hAnsi="Wingdings" w:hint="default"/>
      </w:rPr>
    </w:lvl>
    <w:lvl w:ilvl="6" w:tplc="2D881556" w:tentative="1">
      <w:start w:val="1"/>
      <w:numFmt w:val="bullet"/>
      <w:lvlText w:val=""/>
      <w:lvlJc w:val="left"/>
      <w:pPr>
        <w:tabs>
          <w:tab w:val="num" w:pos="5040"/>
        </w:tabs>
        <w:ind w:left="5040" w:hanging="360"/>
      </w:pPr>
      <w:rPr>
        <w:rFonts w:ascii="Symbol" w:hAnsi="Symbol" w:hint="default"/>
      </w:rPr>
    </w:lvl>
    <w:lvl w:ilvl="7" w:tplc="E80CB362" w:tentative="1">
      <w:start w:val="1"/>
      <w:numFmt w:val="bullet"/>
      <w:lvlText w:val="o"/>
      <w:lvlJc w:val="left"/>
      <w:pPr>
        <w:tabs>
          <w:tab w:val="num" w:pos="5760"/>
        </w:tabs>
        <w:ind w:left="5760" w:hanging="360"/>
      </w:pPr>
      <w:rPr>
        <w:rFonts w:ascii="Courier New" w:hAnsi="Courier New" w:cs="Courier New" w:hint="default"/>
      </w:rPr>
    </w:lvl>
    <w:lvl w:ilvl="8" w:tplc="5A66766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5E316A"/>
    <w:multiLevelType w:val="multilevel"/>
    <w:tmpl w:val="923819B4"/>
    <w:lvl w:ilvl="0">
      <w:start w:val="1"/>
      <w:numFmt w:val="decimal"/>
      <w:pStyle w:val="UKStandardL1"/>
      <w:isLgl/>
      <w:lvlText w:val="%1."/>
      <w:lvlJc w:val="left"/>
      <w:pPr>
        <w:tabs>
          <w:tab w:val="left" w:pos="720"/>
        </w:tabs>
        <w:ind w:left="720" w:hanging="720"/>
      </w:pPr>
      <w:rPr>
        <w:b/>
        <w:i w:val="0"/>
        <w:caps/>
        <w:smallCaps w:val="0"/>
        <w:color w:val="auto"/>
        <w:sz w:val="18"/>
      </w:rPr>
    </w:lvl>
    <w:lvl w:ilvl="1">
      <w:start w:val="1"/>
      <w:numFmt w:val="decimal"/>
      <w:pStyle w:val="UKStandardL2"/>
      <w:isLgl/>
      <w:lvlText w:val="%1.%2."/>
      <w:lvlJc w:val="left"/>
      <w:pPr>
        <w:tabs>
          <w:tab w:val="left" w:pos="720"/>
        </w:tabs>
        <w:ind w:left="720" w:hanging="720"/>
      </w:pPr>
      <w:rPr>
        <w:b w:val="0"/>
        <w:i w:val="0"/>
        <w:caps w:val="0"/>
        <w:color w:val="auto"/>
        <w:sz w:val="18"/>
      </w:rPr>
    </w:lvl>
    <w:lvl w:ilvl="2">
      <w:start w:val="1"/>
      <w:numFmt w:val="lowerLetter"/>
      <w:pStyle w:val="UKStandardL3"/>
      <w:lvlText w:val="(%3)"/>
      <w:lvlJc w:val="left"/>
      <w:pPr>
        <w:tabs>
          <w:tab w:val="left" w:pos="1440"/>
        </w:tabs>
        <w:ind w:left="1440" w:hanging="720"/>
      </w:pPr>
      <w:rPr>
        <w:rFonts w:eastAsia="Times New Roman"/>
        <w:b w:val="0"/>
        <w:i w:val="0"/>
        <w:caps w:val="0"/>
        <w:color w:val="auto"/>
        <w:sz w:val="18"/>
      </w:rPr>
    </w:lvl>
    <w:lvl w:ilvl="3">
      <w:start w:val="1"/>
      <w:numFmt w:val="lowerRoman"/>
      <w:pStyle w:val="UKStandardL4"/>
      <w:lvlText w:val="(%4)"/>
      <w:lvlJc w:val="left"/>
      <w:pPr>
        <w:tabs>
          <w:tab w:val="left" w:pos="1899"/>
        </w:tabs>
        <w:ind w:left="2160" w:hanging="720"/>
      </w:pPr>
      <w:rPr>
        <w:b w:val="0"/>
        <w:i w:val="0"/>
        <w:caps w:val="0"/>
        <w:color w:val="auto"/>
      </w:rPr>
    </w:lvl>
    <w:lvl w:ilvl="4">
      <w:start w:val="1"/>
      <w:numFmt w:val="upperLetter"/>
      <w:pStyle w:val="UKStandardL5"/>
      <w:lvlText w:val="(%5)"/>
      <w:lvlJc w:val="left"/>
      <w:pPr>
        <w:tabs>
          <w:tab w:val="left" w:pos="2880"/>
        </w:tabs>
        <w:ind w:left="2880" w:hanging="720"/>
      </w:pPr>
      <w:rPr>
        <w:b w:val="0"/>
        <w:i w:val="0"/>
        <w:caps w:val="0"/>
        <w:color w:val="auto"/>
      </w:rPr>
    </w:lvl>
    <w:lvl w:ilvl="5">
      <w:start w:val="1"/>
      <w:numFmt w:val="decimal"/>
      <w:pStyle w:val="UKStandardL6"/>
      <w:isLgl/>
      <w:lvlText w:val="(%6)"/>
      <w:lvlJc w:val="left"/>
      <w:pPr>
        <w:tabs>
          <w:tab w:val="left" w:pos="3600"/>
        </w:tabs>
        <w:ind w:left="3600" w:hanging="720"/>
      </w:pPr>
      <w:rPr>
        <w:b w:val="0"/>
        <w:i w:val="0"/>
        <w:caps w:val="0"/>
        <w:color w:val="auto"/>
      </w:rPr>
    </w:lvl>
    <w:lvl w:ilvl="6">
      <w:start w:val="1"/>
      <w:numFmt w:val="lowerLetter"/>
      <w:lvlText w:val="(%7)"/>
      <w:lvlJc w:val="left"/>
      <w:pPr>
        <w:tabs>
          <w:tab w:val="left" w:pos="5040"/>
        </w:tabs>
        <w:ind w:firstLine="4320"/>
      </w:pPr>
      <w:rPr>
        <w:b w:val="0"/>
        <w:i w:val="0"/>
        <w:caps w:val="0"/>
        <w:color w:val="auto"/>
      </w:rPr>
    </w:lvl>
    <w:lvl w:ilvl="7">
      <w:start w:val="1"/>
      <w:numFmt w:val="lowerRoman"/>
      <w:lvlText w:val="(%8)"/>
      <w:lvlJc w:val="left"/>
      <w:pPr>
        <w:tabs>
          <w:tab w:val="left" w:pos="5760"/>
        </w:tabs>
        <w:ind w:firstLine="5040"/>
      </w:pPr>
      <w:rPr>
        <w:b w:val="0"/>
        <w:i w:val="0"/>
        <w:caps w:val="0"/>
        <w:color w:val="auto"/>
      </w:rPr>
    </w:lvl>
    <w:lvl w:ilvl="8">
      <w:start w:val="1"/>
      <w:numFmt w:val="decimal"/>
      <w:lvlText w:val="(%9)"/>
      <w:lvlJc w:val="left"/>
      <w:pPr>
        <w:tabs>
          <w:tab w:val="left" w:pos="6480"/>
        </w:tabs>
        <w:ind w:firstLine="5760"/>
      </w:pPr>
      <w:rPr>
        <w:b w:val="0"/>
        <w:i w:val="0"/>
        <w:caps w:val="0"/>
        <w:color w:val="auto"/>
      </w:rPr>
    </w:lvl>
  </w:abstractNum>
  <w:abstractNum w:abstractNumId="41" w15:restartNumberingAfterBreak="0">
    <w:nsid w:val="59DA3660"/>
    <w:multiLevelType w:val="multilevel"/>
    <w:tmpl w:val="0809001D"/>
    <w:name w:val="WW8Num3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CC64EF4"/>
    <w:multiLevelType w:val="multilevel"/>
    <w:tmpl w:val="A0DE0B96"/>
    <w:styleLink w:val="StandardList"/>
    <w:lvl w:ilvl="0">
      <w:start w:val="1"/>
      <w:numFmt w:val="decimal"/>
      <w:pStyle w:val="StandardL1"/>
      <w:lvlText w:val="%1"/>
      <w:lvlJc w:val="right"/>
      <w:pPr>
        <w:tabs>
          <w:tab w:val="num" w:pos="567"/>
        </w:tabs>
        <w:ind w:left="567" w:hanging="452"/>
      </w:pPr>
      <w:rPr>
        <w:rFonts w:ascii="Arial" w:hAnsi="Arial" w:cs="Arial"/>
        <w:b/>
        <w:sz w:val="24"/>
      </w:rPr>
    </w:lvl>
    <w:lvl w:ilvl="1">
      <w:start w:val="1"/>
      <w:numFmt w:val="decimal"/>
      <w:pStyle w:val="StandardL2"/>
      <w:lvlText w:val="%1.%2"/>
      <w:lvlJc w:val="right"/>
      <w:pPr>
        <w:tabs>
          <w:tab w:val="num" w:pos="567"/>
        </w:tabs>
        <w:ind w:left="567" w:hanging="452"/>
      </w:pPr>
      <w:rPr>
        <w:rFonts w:ascii="Arial" w:hAnsi="Arial" w:cs="Arial"/>
        <w:sz w:val="20"/>
      </w:rPr>
    </w:lvl>
    <w:lvl w:ilvl="2">
      <w:start w:val="1"/>
      <w:numFmt w:val="lowerLetter"/>
      <w:pStyle w:val="StandardL3"/>
      <w:lvlText w:val="(%3)"/>
      <w:lvlJc w:val="left"/>
      <w:pPr>
        <w:tabs>
          <w:tab w:val="num" w:pos="1134"/>
        </w:tabs>
        <w:ind w:left="1134" w:hanging="578"/>
      </w:pPr>
      <w:rPr>
        <w:rFonts w:ascii="Arial" w:hAnsi="Arial" w:cs="Arial"/>
        <w:sz w:val="20"/>
      </w:rPr>
    </w:lvl>
    <w:lvl w:ilvl="3">
      <w:start w:val="1"/>
      <w:numFmt w:val="lowerRoman"/>
      <w:pStyle w:val="StandardL4"/>
      <w:lvlText w:val="(%4)"/>
      <w:lvlJc w:val="left"/>
      <w:pPr>
        <w:tabs>
          <w:tab w:val="num" w:pos="1701"/>
        </w:tabs>
        <w:ind w:left="1701" w:hanging="567"/>
      </w:pPr>
      <w:rPr>
        <w:rFonts w:ascii="Arial" w:hAnsi="Arial" w:cs="Arial"/>
        <w:sz w:val="20"/>
      </w:rPr>
    </w:lvl>
    <w:lvl w:ilvl="4">
      <w:start w:val="1"/>
      <w:numFmt w:val="upperLetter"/>
      <w:pStyle w:val="StandardL5"/>
      <w:lvlText w:val="(%5)"/>
      <w:lvlJc w:val="left"/>
      <w:pPr>
        <w:tabs>
          <w:tab w:val="num" w:pos="2268"/>
        </w:tabs>
        <w:ind w:left="2268" w:hanging="567"/>
      </w:pPr>
      <w:rPr>
        <w:rFonts w:ascii="Arial" w:hAnsi="Arial" w:cs="Arial"/>
        <w:sz w:val="20"/>
      </w:rPr>
    </w:lvl>
    <w:lvl w:ilvl="5">
      <w:start w:val="1"/>
      <w:numFmt w:val="decimal"/>
      <w:pStyle w:val="StandardL6"/>
      <w:lvlText w:val="(%6)"/>
      <w:lvlJc w:val="left"/>
      <w:pPr>
        <w:tabs>
          <w:tab w:val="num" w:pos="2835"/>
        </w:tabs>
        <w:ind w:left="2835" w:hanging="567"/>
      </w:pPr>
      <w:rPr>
        <w:rFonts w:ascii="Arial" w:hAnsi="Arial" w:cs="Arial"/>
        <w:sz w:val="20"/>
      </w:rPr>
    </w:lvl>
    <w:lvl w:ilvl="6">
      <w:start w:val="1"/>
      <w:numFmt w:val="upperRoman"/>
      <w:pStyle w:val="StandardL7"/>
      <w:lvlText w:val="(%7)"/>
      <w:lvlJc w:val="left"/>
      <w:pPr>
        <w:tabs>
          <w:tab w:val="num" w:pos="3402"/>
        </w:tabs>
        <w:ind w:left="3402" w:hanging="567"/>
      </w:pPr>
      <w:rPr>
        <w:rFonts w:ascii="Arial" w:hAnsi="Arial" w:cs="Arial"/>
        <w:sz w:val="20"/>
      </w:rPr>
    </w:lvl>
    <w:lvl w:ilvl="7">
      <w:start w:val="1"/>
      <w:numFmt w:val="lowerLetter"/>
      <w:pStyle w:val="StandardL8"/>
      <w:lvlText w:val="%8."/>
      <w:lvlJc w:val="left"/>
      <w:pPr>
        <w:tabs>
          <w:tab w:val="num" w:pos="3969"/>
        </w:tabs>
        <w:ind w:left="3969" w:hanging="567"/>
      </w:pPr>
      <w:rPr>
        <w:rFonts w:ascii="Arial" w:hAnsi="Arial" w:cs="Arial"/>
        <w:sz w:val="20"/>
      </w:rPr>
    </w:lvl>
    <w:lvl w:ilvl="8">
      <w:start w:val="1"/>
      <w:numFmt w:val="lowerRoman"/>
      <w:pStyle w:val="StandardL9"/>
      <w:lvlText w:val="%9."/>
      <w:lvlJc w:val="left"/>
      <w:pPr>
        <w:tabs>
          <w:tab w:val="num" w:pos="4535"/>
        </w:tabs>
        <w:ind w:left="4535" w:hanging="566"/>
      </w:pPr>
      <w:rPr>
        <w:rFonts w:ascii="Arial" w:hAnsi="Arial" w:cs="Arial"/>
        <w:sz w:val="20"/>
      </w:rPr>
    </w:lvl>
  </w:abstractNum>
  <w:abstractNum w:abstractNumId="43" w15:restartNumberingAfterBreak="0">
    <w:nsid w:val="5CF61A0C"/>
    <w:multiLevelType w:val="multilevel"/>
    <w:tmpl w:val="37B44B34"/>
    <w:name w:val="TableDefLists"/>
    <w:lvl w:ilvl="0">
      <w:start w:val="1"/>
      <w:numFmt w:val="decimal"/>
      <w:pStyle w:val="TableDefListParagraph"/>
      <w:suff w:val="nothing"/>
      <w:lvlText w:val=""/>
      <w:lvlJc w:val="left"/>
      <w:pPr>
        <w:ind w:left="0" w:firstLine="0"/>
      </w:pPr>
    </w:lvl>
    <w:lvl w:ilvl="1">
      <w:start w:val="1"/>
      <w:numFmt w:val="lowerLetter"/>
      <w:pStyle w:val="TableDefListParagraph1"/>
      <w:lvlText w:val="(%2)"/>
      <w:lvlJc w:val="left"/>
      <w:pPr>
        <w:tabs>
          <w:tab w:val="num" w:pos="1004"/>
        </w:tabs>
        <w:ind w:left="1005" w:hanging="721"/>
      </w:pPr>
    </w:lvl>
    <w:lvl w:ilvl="2">
      <w:start w:val="1"/>
      <w:numFmt w:val="lowerRoman"/>
      <w:lvlText w:val="(%3)"/>
      <w:lvlJc w:val="left"/>
      <w:pPr>
        <w:tabs>
          <w:tab w:val="num" w:pos="1440"/>
        </w:tabs>
        <w:ind w:left="1441"/>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4" w15:restartNumberingAfterBreak="0">
    <w:nsid w:val="5DC7547A"/>
    <w:multiLevelType w:val="multilevel"/>
    <w:tmpl w:val="0809001D"/>
    <w:name w:val="AltSH1toS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7F16158"/>
    <w:multiLevelType w:val="hybridMultilevel"/>
    <w:tmpl w:val="63ECDCCE"/>
    <w:lvl w:ilvl="0" w:tplc="2C5650A8">
      <w:start w:val="1"/>
      <w:numFmt w:val="bullet"/>
      <w:pStyle w:val="Bullet3Ashurst"/>
      <w:lvlText w:val=""/>
      <w:lvlJc w:val="left"/>
      <w:pPr>
        <w:tabs>
          <w:tab w:val="num" w:pos="2030"/>
        </w:tabs>
        <w:ind w:left="2030" w:hanging="624"/>
      </w:pPr>
      <w:rPr>
        <w:rFonts w:ascii="Symbol" w:hAnsi="Symbol" w:hint="default"/>
        <w:b w:val="0"/>
        <w:i w:val="0"/>
        <w:sz w:val="18"/>
        <w:szCs w:val="18"/>
      </w:rPr>
    </w:lvl>
    <w:lvl w:ilvl="1" w:tplc="9EA48FC6" w:tentative="1">
      <w:start w:val="1"/>
      <w:numFmt w:val="bullet"/>
      <w:lvlText w:val="o"/>
      <w:lvlJc w:val="left"/>
      <w:pPr>
        <w:tabs>
          <w:tab w:val="num" w:pos="1440"/>
        </w:tabs>
        <w:ind w:left="1440" w:hanging="360"/>
      </w:pPr>
      <w:rPr>
        <w:rFonts w:ascii="Courier New" w:hAnsi="Courier New" w:cs="Courier New" w:hint="default"/>
      </w:rPr>
    </w:lvl>
    <w:lvl w:ilvl="2" w:tplc="18CA57A2" w:tentative="1">
      <w:start w:val="1"/>
      <w:numFmt w:val="bullet"/>
      <w:lvlText w:val=""/>
      <w:lvlJc w:val="left"/>
      <w:pPr>
        <w:tabs>
          <w:tab w:val="num" w:pos="2160"/>
        </w:tabs>
        <w:ind w:left="2160" w:hanging="360"/>
      </w:pPr>
      <w:rPr>
        <w:rFonts w:ascii="Wingdings" w:hAnsi="Wingdings" w:hint="default"/>
      </w:rPr>
    </w:lvl>
    <w:lvl w:ilvl="3" w:tplc="3DB81514" w:tentative="1">
      <w:start w:val="1"/>
      <w:numFmt w:val="bullet"/>
      <w:lvlText w:val=""/>
      <w:lvlJc w:val="left"/>
      <w:pPr>
        <w:tabs>
          <w:tab w:val="num" w:pos="2880"/>
        </w:tabs>
        <w:ind w:left="2880" w:hanging="360"/>
      </w:pPr>
      <w:rPr>
        <w:rFonts w:ascii="Symbol" w:hAnsi="Symbol" w:hint="default"/>
      </w:rPr>
    </w:lvl>
    <w:lvl w:ilvl="4" w:tplc="F2101110" w:tentative="1">
      <w:start w:val="1"/>
      <w:numFmt w:val="bullet"/>
      <w:lvlText w:val="o"/>
      <w:lvlJc w:val="left"/>
      <w:pPr>
        <w:tabs>
          <w:tab w:val="num" w:pos="3600"/>
        </w:tabs>
        <w:ind w:left="3600" w:hanging="360"/>
      </w:pPr>
      <w:rPr>
        <w:rFonts w:ascii="Courier New" w:hAnsi="Courier New" w:cs="Courier New" w:hint="default"/>
      </w:rPr>
    </w:lvl>
    <w:lvl w:ilvl="5" w:tplc="F558C9B4" w:tentative="1">
      <w:start w:val="1"/>
      <w:numFmt w:val="bullet"/>
      <w:lvlText w:val=""/>
      <w:lvlJc w:val="left"/>
      <w:pPr>
        <w:tabs>
          <w:tab w:val="num" w:pos="4320"/>
        </w:tabs>
        <w:ind w:left="4320" w:hanging="360"/>
      </w:pPr>
      <w:rPr>
        <w:rFonts w:ascii="Wingdings" w:hAnsi="Wingdings" w:hint="default"/>
      </w:rPr>
    </w:lvl>
    <w:lvl w:ilvl="6" w:tplc="8D602262" w:tentative="1">
      <w:start w:val="1"/>
      <w:numFmt w:val="bullet"/>
      <w:lvlText w:val=""/>
      <w:lvlJc w:val="left"/>
      <w:pPr>
        <w:tabs>
          <w:tab w:val="num" w:pos="5040"/>
        </w:tabs>
        <w:ind w:left="5040" w:hanging="360"/>
      </w:pPr>
      <w:rPr>
        <w:rFonts w:ascii="Symbol" w:hAnsi="Symbol" w:hint="default"/>
      </w:rPr>
    </w:lvl>
    <w:lvl w:ilvl="7" w:tplc="4B9E7136" w:tentative="1">
      <w:start w:val="1"/>
      <w:numFmt w:val="bullet"/>
      <w:lvlText w:val="o"/>
      <w:lvlJc w:val="left"/>
      <w:pPr>
        <w:tabs>
          <w:tab w:val="num" w:pos="5760"/>
        </w:tabs>
        <w:ind w:left="5760" w:hanging="360"/>
      </w:pPr>
      <w:rPr>
        <w:rFonts w:ascii="Courier New" w:hAnsi="Courier New" w:cs="Courier New" w:hint="default"/>
      </w:rPr>
    </w:lvl>
    <w:lvl w:ilvl="8" w:tplc="7D300EA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816616F"/>
    <w:multiLevelType w:val="multilevel"/>
    <w:tmpl w:val="0809001F"/>
    <w:styleLink w:val="111111"/>
    <w:lvl w:ilvl="0">
      <w:start w:val="1"/>
      <w:numFmt w:val="decimal"/>
      <w:lvlText w:val="%1."/>
      <w:lvlJc w:val="left"/>
      <w:pPr>
        <w:ind w:left="360" w:hanging="360"/>
      </w:pPr>
      <w:rPr>
        <w:rFonts w:asciiTheme="minorHAnsi" w:eastAsiaTheme="minorEastAsia" w:hAnsiTheme="minorHAnsi" w:cstheme="minorBidi"/>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9246705"/>
    <w:multiLevelType w:val="multilevel"/>
    <w:tmpl w:val="0A907C1E"/>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8" w15:restartNumberingAfterBreak="0">
    <w:nsid w:val="69F474E1"/>
    <w:multiLevelType w:val="multilevel"/>
    <w:tmpl w:val="0809001D"/>
    <w:name w:val="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C524BE3"/>
    <w:multiLevelType w:val="multilevel"/>
    <w:tmpl w:val="AF8642DE"/>
    <w:name w:val="_Standard-415767817-F"/>
    <w:styleLink w:val="StandardList1"/>
    <w:lvl w:ilvl="0">
      <w:start w:val="1"/>
      <w:numFmt w:val="decimal"/>
      <w:lvlText w:val="%1"/>
      <w:lvlJc w:val="right"/>
      <w:pPr>
        <w:tabs>
          <w:tab w:val="num" w:pos="567"/>
        </w:tabs>
        <w:ind w:left="567" w:hanging="452"/>
      </w:pPr>
      <w:rPr>
        <w:rFonts w:ascii="Arial" w:hAnsi="Arial" w:cs="Arial"/>
        <w:b/>
        <w:sz w:val="24"/>
      </w:rPr>
    </w:lvl>
    <w:lvl w:ilvl="1">
      <w:start w:val="1"/>
      <w:numFmt w:val="decimal"/>
      <w:lvlText w:val="%1.%2"/>
      <w:lvlJc w:val="right"/>
      <w:pPr>
        <w:tabs>
          <w:tab w:val="num" w:pos="567"/>
        </w:tabs>
        <w:ind w:left="567" w:hanging="452"/>
      </w:pPr>
      <w:rPr>
        <w:rFonts w:ascii="Arial" w:hAnsi="Arial" w:cs="Arial"/>
        <w:sz w:val="20"/>
      </w:rPr>
    </w:lvl>
    <w:lvl w:ilvl="2">
      <w:start w:val="1"/>
      <w:numFmt w:val="lowerLetter"/>
      <w:lvlText w:val="(%3)"/>
      <w:lvlJc w:val="left"/>
      <w:pPr>
        <w:tabs>
          <w:tab w:val="num" w:pos="1134"/>
        </w:tabs>
        <w:ind w:left="1134" w:hanging="578"/>
      </w:pPr>
      <w:rPr>
        <w:rFonts w:ascii="Arial" w:hAnsi="Arial" w:cs="Arial"/>
        <w:sz w:val="20"/>
      </w:rPr>
    </w:lvl>
    <w:lvl w:ilvl="3">
      <w:start w:val="1"/>
      <w:numFmt w:val="lowerRoman"/>
      <w:lvlText w:val="(%4)"/>
      <w:lvlJc w:val="left"/>
      <w:pPr>
        <w:tabs>
          <w:tab w:val="num" w:pos="1701"/>
        </w:tabs>
        <w:ind w:left="1701" w:hanging="567"/>
      </w:pPr>
      <w:rPr>
        <w:rFonts w:ascii="Arial" w:hAnsi="Arial" w:cs="Arial"/>
        <w:sz w:val="20"/>
      </w:rPr>
    </w:lvl>
    <w:lvl w:ilvl="4">
      <w:start w:val="1"/>
      <w:numFmt w:val="upperLetter"/>
      <w:lvlText w:val="(%5)"/>
      <w:lvlJc w:val="left"/>
      <w:pPr>
        <w:tabs>
          <w:tab w:val="num" w:pos="2268"/>
        </w:tabs>
        <w:ind w:left="2268" w:hanging="567"/>
      </w:pPr>
      <w:rPr>
        <w:rFonts w:ascii="Arial" w:hAnsi="Arial" w:cs="Arial"/>
        <w:sz w:val="20"/>
      </w:rPr>
    </w:lvl>
    <w:lvl w:ilvl="5">
      <w:start w:val="1"/>
      <w:numFmt w:val="decimal"/>
      <w:lvlText w:val="(%6)"/>
      <w:lvlJc w:val="left"/>
      <w:pPr>
        <w:tabs>
          <w:tab w:val="num" w:pos="2835"/>
        </w:tabs>
        <w:ind w:left="2835" w:hanging="567"/>
      </w:pPr>
      <w:rPr>
        <w:rFonts w:ascii="Arial" w:hAnsi="Arial" w:cs="Arial"/>
        <w:sz w:val="20"/>
      </w:rPr>
    </w:lvl>
    <w:lvl w:ilvl="6">
      <w:start w:val="1"/>
      <w:numFmt w:val="upperRoman"/>
      <w:lvlText w:val="(%7)"/>
      <w:lvlJc w:val="left"/>
      <w:pPr>
        <w:tabs>
          <w:tab w:val="num" w:pos="3402"/>
        </w:tabs>
        <w:ind w:left="3402" w:hanging="567"/>
      </w:pPr>
      <w:rPr>
        <w:rFonts w:ascii="Arial" w:hAnsi="Arial" w:cs="Arial"/>
        <w:sz w:val="20"/>
      </w:rPr>
    </w:lvl>
    <w:lvl w:ilvl="7">
      <w:start w:val="1"/>
      <w:numFmt w:val="lowerLetter"/>
      <w:lvlText w:val="%8."/>
      <w:lvlJc w:val="left"/>
      <w:pPr>
        <w:tabs>
          <w:tab w:val="num" w:pos="3969"/>
        </w:tabs>
        <w:ind w:left="3969" w:hanging="567"/>
      </w:pPr>
      <w:rPr>
        <w:rFonts w:ascii="Arial" w:hAnsi="Arial" w:cs="Arial"/>
        <w:sz w:val="20"/>
      </w:rPr>
    </w:lvl>
    <w:lvl w:ilvl="8">
      <w:start w:val="1"/>
      <w:numFmt w:val="lowerRoman"/>
      <w:lvlText w:val="%9."/>
      <w:lvlJc w:val="left"/>
      <w:pPr>
        <w:tabs>
          <w:tab w:val="num" w:pos="4535"/>
        </w:tabs>
        <w:ind w:left="4535" w:hanging="566"/>
      </w:pPr>
      <w:rPr>
        <w:rFonts w:ascii="Arial" w:hAnsi="Arial" w:cs="Arial"/>
        <w:sz w:val="20"/>
      </w:rPr>
    </w:lvl>
  </w:abstractNum>
  <w:abstractNum w:abstractNumId="50" w15:restartNumberingAfterBreak="0">
    <w:nsid w:val="6D13513A"/>
    <w:multiLevelType w:val="hybridMultilevel"/>
    <w:tmpl w:val="F8AEB498"/>
    <w:lvl w:ilvl="0" w:tplc="5FF6DB18">
      <w:start w:val="1"/>
      <w:numFmt w:val="bullet"/>
      <w:pStyle w:val="Bullet4Ashurst"/>
      <w:lvlText w:val=""/>
      <w:lvlJc w:val="left"/>
      <w:pPr>
        <w:tabs>
          <w:tab w:val="num" w:pos="2654"/>
        </w:tabs>
        <w:ind w:left="2654" w:hanging="624"/>
      </w:pPr>
      <w:rPr>
        <w:rFonts w:ascii="Symbol" w:hAnsi="Symbol" w:hint="default"/>
        <w:b w:val="0"/>
        <w:i w:val="0"/>
        <w:sz w:val="18"/>
        <w:szCs w:val="18"/>
      </w:rPr>
    </w:lvl>
    <w:lvl w:ilvl="1" w:tplc="CD2237EA" w:tentative="1">
      <w:start w:val="1"/>
      <w:numFmt w:val="bullet"/>
      <w:lvlText w:val="o"/>
      <w:lvlJc w:val="left"/>
      <w:pPr>
        <w:tabs>
          <w:tab w:val="num" w:pos="1440"/>
        </w:tabs>
        <w:ind w:left="1440" w:hanging="360"/>
      </w:pPr>
      <w:rPr>
        <w:rFonts w:ascii="Courier New" w:hAnsi="Courier New" w:cs="Courier New" w:hint="default"/>
      </w:rPr>
    </w:lvl>
    <w:lvl w:ilvl="2" w:tplc="538C7FB2" w:tentative="1">
      <w:start w:val="1"/>
      <w:numFmt w:val="bullet"/>
      <w:lvlText w:val=""/>
      <w:lvlJc w:val="left"/>
      <w:pPr>
        <w:tabs>
          <w:tab w:val="num" w:pos="2160"/>
        </w:tabs>
        <w:ind w:left="2160" w:hanging="360"/>
      </w:pPr>
      <w:rPr>
        <w:rFonts w:ascii="Wingdings" w:hAnsi="Wingdings" w:hint="default"/>
      </w:rPr>
    </w:lvl>
    <w:lvl w:ilvl="3" w:tplc="4C884F06" w:tentative="1">
      <w:start w:val="1"/>
      <w:numFmt w:val="bullet"/>
      <w:lvlText w:val=""/>
      <w:lvlJc w:val="left"/>
      <w:pPr>
        <w:tabs>
          <w:tab w:val="num" w:pos="2880"/>
        </w:tabs>
        <w:ind w:left="2880" w:hanging="360"/>
      </w:pPr>
      <w:rPr>
        <w:rFonts w:ascii="Symbol" w:hAnsi="Symbol" w:hint="default"/>
      </w:rPr>
    </w:lvl>
    <w:lvl w:ilvl="4" w:tplc="3342E6C0" w:tentative="1">
      <w:start w:val="1"/>
      <w:numFmt w:val="bullet"/>
      <w:lvlText w:val="o"/>
      <w:lvlJc w:val="left"/>
      <w:pPr>
        <w:tabs>
          <w:tab w:val="num" w:pos="3600"/>
        </w:tabs>
        <w:ind w:left="3600" w:hanging="360"/>
      </w:pPr>
      <w:rPr>
        <w:rFonts w:ascii="Courier New" w:hAnsi="Courier New" w:cs="Courier New" w:hint="default"/>
      </w:rPr>
    </w:lvl>
    <w:lvl w:ilvl="5" w:tplc="053E8452" w:tentative="1">
      <w:start w:val="1"/>
      <w:numFmt w:val="bullet"/>
      <w:lvlText w:val=""/>
      <w:lvlJc w:val="left"/>
      <w:pPr>
        <w:tabs>
          <w:tab w:val="num" w:pos="4320"/>
        </w:tabs>
        <w:ind w:left="4320" w:hanging="360"/>
      </w:pPr>
      <w:rPr>
        <w:rFonts w:ascii="Wingdings" w:hAnsi="Wingdings" w:hint="default"/>
      </w:rPr>
    </w:lvl>
    <w:lvl w:ilvl="6" w:tplc="BEDEC90E" w:tentative="1">
      <w:start w:val="1"/>
      <w:numFmt w:val="bullet"/>
      <w:lvlText w:val=""/>
      <w:lvlJc w:val="left"/>
      <w:pPr>
        <w:tabs>
          <w:tab w:val="num" w:pos="5040"/>
        </w:tabs>
        <w:ind w:left="5040" w:hanging="360"/>
      </w:pPr>
      <w:rPr>
        <w:rFonts w:ascii="Symbol" w:hAnsi="Symbol" w:hint="default"/>
      </w:rPr>
    </w:lvl>
    <w:lvl w:ilvl="7" w:tplc="B9C2F990" w:tentative="1">
      <w:start w:val="1"/>
      <w:numFmt w:val="bullet"/>
      <w:lvlText w:val="o"/>
      <w:lvlJc w:val="left"/>
      <w:pPr>
        <w:tabs>
          <w:tab w:val="num" w:pos="5760"/>
        </w:tabs>
        <w:ind w:left="5760" w:hanging="360"/>
      </w:pPr>
      <w:rPr>
        <w:rFonts w:ascii="Courier New" w:hAnsi="Courier New" w:cs="Courier New" w:hint="default"/>
      </w:rPr>
    </w:lvl>
    <w:lvl w:ilvl="8" w:tplc="BEA6826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A97731"/>
    <w:multiLevelType w:val="multilevel"/>
    <w:tmpl w:val="0809001D"/>
    <w:name w:val="AltH1to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FCE09A2"/>
    <w:multiLevelType w:val="multilevel"/>
    <w:tmpl w:val="0809001D"/>
    <w:name w:val="AltH1to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768237B4"/>
    <w:multiLevelType w:val="multilevel"/>
    <w:tmpl w:val="0809001D"/>
    <w:name w:val="SH1toS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71777AD"/>
    <w:multiLevelType w:val="multilevel"/>
    <w:tmpl w:val="E9AE5FC8"/>
    <w:lvl w:ilvl="0">
      <w:start w:val="1"/>
      <w:numFmt w:val="decimal"/>
      <w:pStyle w:val="Parties"/>
      <w:lvlText w:val="(%1)"/>
      <w:lvlJc w:val="left"/>
      <w:pPr>
        <w:tabs>
          <w:tab w:val="num" w:pos="720"/>
        </w:tabs>
        <w:ind w:left="720" w:hanging="720"/>
      </w:pPr>
      <w:rPr>
        <w:rFonts w:ascii="BPreplay" w:hAnsi="BPreplay" w:cs="Times New Roman" w:hint="default"/>
        <w:color w:val="000000"/>
      </w:rPr>
    </w:lvl>
    <w:lvl w:ilvl="1">
      <w:start w:val="7"/>
      <w:numFmt w:val="decimal"/>
      <w:lvlText w:val="%2."/>
      <w:lvlJc w:val="right"/>
      <w:pPr>
        <w:tabs>
          <w:tab w:val="num" w:pos="720"/>
        </w:tabs>
        <w:ind w:left="720" w:hanging="360"/>
      </w:pPr>
      <w:rPr>
        <w:rFonts w:cs="Times New Roman" w:hint="default"/>
        <w:sz w:val="22"/>
        <w:szCs w:val="22"/>
      </w:rPr>
    </w:lvl>
    <w:lvl w:ilvl="2">
      <w:start w:val="8"/>
      <w:numFmt w:val="lowerLetter"/>
      <w:lvlText w:val="%3)"/>
      <w:lvlJc w:val="left"/>
      <w:pPr>
        <w:tabs>
          <w:tab w:val="num" w:pos="1080"/>
        </w:tabs>
        <w:ind w:left="1080" w:hanging="360"/>
      </w:pPr>
      <w:rPr>
        <w:rFonts w:cs="Times New Roman" w:hint="default"/>
        <w:b w:val="0"/>
      </w:rPr>
    </w:lvl>
    <w:lvl w:ilvl="3">
      <w:start w:val="1"/>
      <w:numFmt w:val="lowerRoman"/>
      <w:lvlText w:val="%4."/>
      <w:lvlJc w:val="righ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7B792B61"/>
    <w:multiLevelType w:val="hybridMultilevel"/>
    <w:tmpl w:val="AA02C10E"/>
    <w:lvl w:ilvl="0" w:tplc="FE8030B4">
      <w:start w:val="1"/>
      <w:numFmt w:val="decimal"/>
      <w:pStyle w:val="PartiesAshurst"/>
      <w:lvlText w:val="(%1)"/>
      <w:lvlJc w:val="left"/>
      <w:pPr>
        <w:tabs>
          <w:tab w:val="num" w:pos="782"/>
        </w:tabs>
        <w:ind w:left="782" w:hanging="782"/>
      </w:pPr>
      <w:rPr>
        <w:rFonts w:hint="default"/>
        <w:b w:val="0"/>
        <w:i w:val="0"/>
        <w:sz w:val="18"/>
        <w:szCs w:val="18"/>
      </w:rPr>
    </w:lvl>
    <w:lvl w:ilvl="1" w:tplc="D456A0E2" w:tentative="1">
      <w:start w:val="1"/>
      <w:numFmt w:val="lowerLetter"/>
      <w:lvlText w:val="%2."/>
      <w:lvlJc w:val="left"/>
      <w:pPr>
        <w:tabs>
          <w:tab w:val="num" w:pos="1440"/>
        </w:tabs>
        <w:ind w:left="1440" w:hanging="360"/>
      </w:pPr>
    </w:lvl>
    <w:lvl w:ilvl="2" w:tplc="A8EAC46A" w:tentative="1">
      <w:start w:val="1"/>
      <w:numFmt w:val="lowerRoman"/>
      <w:lvlText w:val="%3."/>
      <w:lvlJc w:val="right"/>
      <w:pPr>
        <w:tabs>
          <w:tab w:val="num" w:pos="2160"/>
        </w:tabs>
        <w:ind w:left="2160" w:hanging="180"/>
      </w:pPr>
    </w:lvl>
    <w:lvl w:ilvl="3" w:tplc="C5D03AE6" w:tentative="1">
      <w:start w:val="1"/>
      <w:numFmt w:val="decimal"/>
      <w:lvlText w:val="%4."/>
      <w:lvlJc w:val="left"/>
      <w:pPr>
        <w:tabs>
          <w:tab w:val="num" w:pos="2880"/>
        </w:tabs>
        <w:ind w:left="2880" w:hanging="360"/>
      </w:pPr>
    </w:lvl>
    <w:lvl w:ilvl="4" w:tplc="04707D5C" w:tentative="1">
      <w:start w:val="1"/>
      <w:numFmt w:val="lowerLetter"/>
      <w:lvlText w:val="%5."/>
      <w:lvlJc w:val="left"/>
      <w:pPr>
        <w:tabs>
          <w:tab w:val="num" w:pos="3600"/>
        </w:tabs>
        <w:ind w:left="3600" w:hanging="360"/>
      </w:pPr>
    </w:lvl>
    <w:lvl w:ilvl="5" w:tplc="D8B2B644" w:tentative="1">
      <w:start w:val="1"/>
      <w:numFmt w:val="lowerRoman"/>
      <w:lvlText w:val="%6."/>
      <w:lvlJc w:val="right"/>
      <w:pPr>
        <w:tabs>
          <w:tab w:val="num" w:pos="4320"/>
        </w:tabs>
        <w:ind w:left="4320" w:hanging="180"/>
      </w:pPr>
    </w:lvl>
    <w:lvl w:ilvl="6" w:tplc="E8CEBD52" w:tentative="1">
      <w:start w:val="1"/>
      <w:numFmt w:val="decimal"/>
      <w:lvlText w:val="%7."/>
      <w:lvlJc w:val="left"/>
      <w:pPr>
        <w:tabs>
          <w:tab w:val="num" w:pos="5040"/>
        </w:tabs>
        <w:ind w:left="5040" w:hanging="360"/>
      </w:pPr>
    </w:lvl>
    <w:lvl w:ilvl="7" w:tplc="721E7DD8" w:tentative="1">
      <w:start w:val="1"/>
      <w:numFmt w:val="lowerLetter"/>
      <w:lvlText w:val="%8."/>
      <w:lvlJc w:val="left"/>
      <w:pPr>
        <w:tabs>
          <w:tab w:val="num" w:pos="5760"/>
        </w:tabs>
        <w:ind w:left="5760" w:hanging="360"/>
      </w:pPr>
    </w:lvl>
    <w:lvl w:ilvl="8" w:tplc="353460EC" w:tentative="1">
      <w:start w:val="1"/>
      <w:numFmt w:val="lowerRoman"/>
      <w:lvlText w:val="%9."/>
      <w:lvlJc w:val="right"/>
      <w:pPr>
        <w:tabs>
          <w:tab w:val="num" w:pos="6480"/>
        </w:tabs>
        <w:ind w:left="6480" w:hanging="180"/>
      </w:pPr>
    </w:lvl>
  </w:abstractNum>
  <w:abstractNum w:abstractNumId="56" w15:restartNumberingAfterBreak="0">
    <w:nsid w:val="7BCD3DD8"/>
    <w:multiLevelType w:val="multilevel"/>
    <w:tmpl w:val="E98052C4"/>
    <w:lvl w:ilvl="0">
      <w:start w:val="1"/>
      <w:numFmt w:val="decimal"/>
      <w:pStyle w:val="AltH1Ashurst"/>
      <w:lvlText w:val="%1."/>
      <w:lvlJc w:val="left"/>
      <w:pPr>
        <w:tabs>
          <w:tab w:val="num" w:pos="782"/>
        </w:tabs>
        <w:ind w:left="782" w:hanging="782"/>
      </w:pPr>
      <w:rPr>
        <w:rFonts w:hint="default"/>
        <w:b w:val="0"/>
        <w:i w:val="0"/>
        <w:sz w:val="18"/>
      </w:rPr>
    </w:lvl>
    <w:lvl w:ilvl="1">
      <w:start w:val="1"/>
      <w:numFmt w:val="decimal"/>
      <w:pStyle w:val="AltH2Ashurst"/>
      <w:lvlText w:val="%1.%2"/>
      <w:lvlJc w:val="left"/>
      <w:pPr>
        <w:tabs>
          <w:tab w:val="num" w:pos="782"/>
        </w:tabs>
        <w:ind w:left="782" w:hanging="782"/>
      </w:pPr>
      <w:rPr>
        <w:rFonts w:hint="default"/>
        <w:b w:val="0"/>
        <w:i w:val="0"/>
        <w:sz w:val="18"/>
        <w:szCs w:val="18"/>
      </w:rPr>
    </w:lvl>
    <w:lvl w:ilvl="2">
      <w:start w:val="1"/>
      <w:numFmt w:val="lowerLetter"/>
      <w:pStyle w:val="AltH3Ashurst"/>
      <w:lvlText w:val="(%3)"/>
      <w:lvlJc w:val="left"/>
      <w:pPr>
        <w:tabs>
          <w:tab w:val="num" w:pos="1406"/>
        </w:tabs>
        <w:ind w:left="1406" w:hanging="624"/>
      </w:pPr>
      <w:rPr>
        <w:rFonts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lowerLetter"/>
      <w:pStyle w:val="AltH7Ashurst"/>
      <w:lvlText w:val="(%7)"/>
      <w:lvlJc w:val="left"/>
      <w:pPr>
        <w:tabs>
          <w:tab w:val="num" w:pos="3901"/>
        </w:tabs>
        <w:ind w:left="3901" w:hanging="624"/>
      </w:pPr>
      <w:rPr>
        <w:rFonts w:hint="default"/>
        <w:b w:val="0"/>
        <w:i w:val="0"/>
        <w:sz w:val="18"/>
        <w:szCs w:val="18"/>
      </w:rPr>
    </w:lvl>
    <w:lvl w:ilvl="7">
      <w:start w:val="1"/>
      <w:numFmt w:val="lowerRoman"/>
      <w:pStyle w:val="Alt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57" w15:restartNumberingAfterBreak="0">
    <w:nsid w:val="7CCA31EC"/>
    <w:multiLevelType w:val="hybridMultilevel"/>
    <w:tmpl w:val="4C3E3524"/>
    <w:lvl w:ilvl="0" w:tplc="78E2EDBA">
      <w:start w:val="1"/>
      <w:numFmt w:val="bullet"/>
      <w:pStyle w:val="Bullet5Ashurst"/>
      <w:lvlText w:val=""/>
      <w:lvlJc w:val="left"/>
      <w:pPr>
        <w:tabs>
          <w:tab w:val="num" w:pos="3277"/>
        </w:tabs>
        <w:ind w:left="3277" w:hanging="623"/>
      </w:pPr>
      <w:rPr>
        <w:rFonts w:ascii="Symbol" w:hAnsi="Symbol" w:hint="default"/>
        <w:b w:val="0"/>
        <w:i w:val="0"/>
        <w:sz w:val="18"/>
        <w:szCs w:val="18"/>
      </w:rPr>
    </w:lvl>
    <w:lvl w:ilvl="1" w:tplc="BFB4E33C" w:tentative="1">
      <w:start w:val="1"/>
      <w:numFmt w:val="bullet"/>
      <w:lvlText w:val="o"/>
      <w:lvlJc w:val="left"/>
      <w:pPr>
        <w:tabs>
          <w:tab w:val="num" w:pos="1440"/>
        </w:tabs>
        <w:ind w:left="1440" w:hanging="360"/>
      </w:pPr>
      <w:rPr>
        <w:rFonts w:ascii="Courier New" w:hAnsi="Courier New" w:cs="Courier New" w:hint="default"/>
      </w:rPr>
    </w:lvl>
    <w:lvl w:ilvl="2" w:tplc="04A22552" w:tentative="1">
      <w:start w:val="1"/>
      <w:numFmt w:val="bullet"/>
      <w:lvlText w:val=""/>
      <w:lvlJc w:val="left"/>
      <w:pPr>
        <w:tabs>
          <w:tab w:val="num" w:pos="2160"/>
        </w:tabs>
        <w:ind w:left="2160" w:hanging="360"/>
      </w:pPr>
      <w:rPr>
        <w:rFonts w:ascii="Wingdings" w:hAnsi="Wingdings" w:hint="default"/>
      </w:rPr>
    </w:lvl>
    <w:lvl w:ilvl="3" w:tplc="195E7C88" w:tentative="1">
      <w:start w:val="1"/>
      <w:numFmt w:val="bullet"/>
      <w:lvlText w:val=""/>
      <w:lvlJc w:val="left"/>
      <w:pPr>
        <w:tabs>
          <w:tab w:val="num" w:pos="2880"/>
        </w:tabs>
        <w:ind w:left="2880" w:hanging="360"/>
      </w:pPr>
      <w:rPr>
        <w:rFonts w:ascii="Symbol" w:hAnsi="Symbol" w:hint="default"/>
      </w:rPr>
    </w:lvl>
    <w:lvl w:ilvl="4" w:tplc="09B6E892" w:tentative="1">
      <w:start w:val="1"/>
      <w:numFmt w:val="bullet"/>
      <w:lvlText w:val="o"/>
      <w:lvlJc w:val="left"/>
      <w:pPr>
        <w:tabs>
          <w:tab w:val="num" w:pos="3600"/>
        </w:tabs>
        <w:ind w:left="3600" w:hanging="360"/>
      </w:pPr>
      <w:rPr>
        <w:rFonts w:ascii="Courier New" w:hAnsi="Courier New" w:cs="Courier New" w:hint="default"/>
      </w:rPr>
    </w:lvl>
    <w:lvl w:ilvl="5" w:tplc="E5E8BAAA" w:tentative="1">
      <w:start w:val="1"/>
      <w:numFmt w:val="bullet"/>
      <w:lvlText w:val=""/>
      <w:lvlJc w:val="left"/>
      <w:pPr>
        <w:tabs>
          <w:tab w:val="num" w:pos="4320"/>
        </w:tabs>
        <w:ind w:left="4320" w:hanging="360"/>
      </w:pPr>
      <w:rPr>
        <w:rFonts w:ascii="Wingdings" w:hAnsi="Wingdings" w:hint="default"/>
      </w:rPr>
    </w:lvl>
    <w:lvl w:ilvl="6" w:tplc="9F809ADC" w:tentative="1">
      <w:start w:val="1"/>
      <w:numFmt w:val="bullet"/>
      <w:lvlText w:val=""/>
      <w:lvlJc w:val="left"/>
      <w:pPr>
        <w:tabs>
          <w:tab w:val="num" w:pos="5040"/>
        </w:tabs>
        <w:ind w:left="5040" w:hanging="360"/>
      </w:pPr>
      <w:rPr>
        <w:rFonts w:ascii="Symbol" w:hAnsi="Symbol" w:hint="default"/>
      </w:rPr>
    </w:lvl>
    <w:lvl w:ilvl="7" w:tplc="925687A4" w:tentative="1">
      <w:start w:val="1"/>
      <w:numFmt w:val="bullet"/>
      <w:lvlText w:val="o"/>
      <w:lvlJc w:val="left"/>
      <w:pPr>
        <w:tabs>
          <w:tab w:val="num" w:pos="5760"/>
        </w:tabs>
        <w:ind w:left="5760" w:hanging="360"/>
      </w:pPr>
      <w:rPr>
        <w:rFonts w:ascii="Courier New" w:hAnsi="Courier New" w:cs="Courier New" w:hint="default"/>
      </w:rPr>
    </w:lvl>
    <w:lvl w:ilvl="8" w:tplc="022E18D0"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0"/>
  </w:num>
  <w:num w:numId="13">
    <w:abstractNumId w:val="46"/>
  </w:num>
  <w:num w:numId="14">
    <w:abstractNumId w:val="14"/>
  </w:num>
  <w:num w:numId="15">
    <w:abstractNumId w:val="12"/>
  </w:num>
  <w:num w:numId="16">
    <w:abstractNumId w:val="21"/>
  </w:num>
  <w:num w:numId="17">
    <w:abstractNumId w:val="30"/>
  </w:num>
  <w:num w:numId="18">
    <w:abstractNumId w:val="55"/>
  </w:num>
  <w:num w:numId="19">
    <w:abstractNumId w:val="31"/>
  </w:num>
  <w:num w:numId="20">
    <w:abstractNumId w:val="15"/>
  </w:num>
  <w:num w:numId="21">
    <w:abstractNumId w:val="11"/>
  </w:num>
  <w:num w:numId="22">
    <w:abstractNumId w:val="45"/>
  </w:num>
  <w:num w:numId="23">
    <w:abstractNumId w:val="50"/>
  </w:num>
  <w:num w:numId="24">
    <w:abstractNumId w:val="57"/>
  </w:num>
  <w:num w:numId="25">
    <w:abstractNumId w:val="36"/>
  </w:num>
  <w:num w:numId="26">
    <w:abstractNumId w:val="10"/>
  </w:num>
  <w:num w:numId="27">
    <w:abstractNumId w:val="39"/>
  </w:num>
  <w:num w:numId="28">
    <w:abstractNumId w:val="25"/>
  </w:num>
  <w:num w:numId="29">
    <w:abstractNumId w:val="47"/>
  </w:num>
  <w:num w:numId="30">
    <w:abstractNumId w:val="33"/>
  </w:num>
  <w:num w:numId="31">
    <w:abstractNumId w:val="56"/>
  </w:num>
  <w:num w:numId="32">
    <w:abstractNumId w:val="34"/>
  </w:num>
  <w:num w:numId="33">
    <w:abstractNumId w:val="16"/>
  </w:num>
  <w:num w:numId="34">
    <w:abstractNumId w:val="24"/>
  </w:num>
  <w:num w:numId="35">
    <w:abstractNumId w:val="49"/>
  </w:num>
  <w:num w:numId="36">
    <w:abstractNumId w:val="28"/>
  </w:num>
  <w:num w:numId="37">
    <w:abstractNumId w:val="32"/>
  </w:num>
  <w:num w:numId="38">
    <w:abstractNumId w:val="32"/>
  </w:num>
  <w:num w:numId="39">
    <w:abstractNumId w:val="42"/>
    <w:lvlOverride w:ilvl="0">
      <w:lvl w:ilvl="0">
        <w:start w:val="1"/>
        <w:numFmt w:val="decimal"/>
        <w:pStyle w:val="StandardL1"/>
        <w:lvlText w:val="%1"/>
        <w:lvlJc w:val="right"/>
        <w:pPr>
          <w:tabs>
            <w:tab w:val="num" w:pos="567"/>
          </w:tabs>
          <w:ind w:left="567" w:hanging="452"/>
        </w:pPr>
        <w:rPr>
          <w:rFonts w:ascii="Arial" w:hAnsi="Arial" w:cs="Arial"/>
          <w:b/>
          <w:sz w:val="24"/>
        </w:rPr>
      </w:lvl>
    </w:lvlOverride>
    <w:lvlOverride w:ilvl="1">
      <w:lvl w:ilvl="1">
        <w:start w:val="1"/>
        <w:numFmt w:val="decimal"/>
        <w:pStyle w:val="StandardL2"/>
        <w:lvlText w:val="%1.%2"/>
        <w:lvlJc w:val="right"/>
        <w:pPr>
          <w:tabs>
            <w:tab w:val="num" w:pos="567"/>
          </w:tabs>
          <w:ind w:left="567" w:hanging="452"/>
        </w:pPr>
        <w:rPr>
          <w:rFonts w:ascii="Arial" w:hAnsi="Arial" w:cs="Arial"/>
          <w:sz w:val="20"/>
        </w:rPr>
      </w:lvl>
    </w:lvlOverride>
    <w:lvlOverride w:ilvl="2">
      <w:lvl w:ilvl="2">
        <w:start w:val="1"/>
        <w:numFmt w:val="lowerLetter"/>
        <w:pStyle w:val="StandardL3"/>
        <w:lvlText w:val="(%3)"/>
        <w:lvlJc w:val="left"/>
        <w:pPr>
          <w:tabs>
            <w:tab w:val="num" w:pos="1134"/>
          </w:tabs>
          <w:ind w:left="1134" w:hanging="578"/>
        </w:pPr>
        <w:rPr>
          <w:rFonts w:ascii="Arial" w:hAnsi="Arial" w:cs="Arial"/>
          <w:sz w:val="20"/>
        </w:rPr>
      </w:lvl>
    </w:lvlOverride>
    <w:lvlOverride w:ilvl="3">
      <w:lvl w:ilvl="3">
        <w:start w:val="1"/>
        <w:numFmt w:val="lowerRoman"/>
        <w:pStyle w:val="StandardL4"/>
        <w:lvlText w:val="(%4)"/>
        <w:lvlJc w:val="left"/>
        <w:pPr>
          <w:tabs>
            <w:tab w:val="num" w:pos="1701"/>
          </w:tabs>
          <w:ind w:left="1701" w:hanging="567"/>
        </w:pPr>
        <w:rPr>
          <w:rFonts w:ascii="Arial" w:hAnsi="Arial" w:cs="Arial"/>
          <w:sz w:val="20"/>
        </w:rPr>
      </w:lvl>
    </w:lvlOverride>
    <w:lvlOverride w:ilvl="4">
      <w:lvl w:ilvl="4">
        <w:start w:val="1"/>
        <w:numFmt w:val="upperLetter"/>
        <w:pStyle w:val="StandardL5"/>
        <w:lvlText w:val="(%5)"/>
        <w:lvlJc w:val="left"/>
        <w:pPr>
          <w:tabs>
            <w:tab w:val="num" w:pos="2268"/>
          </w:tabs>
          <w:ind w:left="2268" w:hanging="567"/>
        </w:pPr>
        <w:rPr>
          <w:rFonts w:ascii="Arial" w:hAnsi="Arial" w:cs="Arial"/>
          <w:sz w:val="20"/>
        </w:rPr>
      </w:lvl>
    </w:lvlOverride>
    <w:lvlOverride w:ilvl="5">
      <w:lvl w:ilvl="5">
        <w:start w:val="1"/>
        <w:numFmt w:val="decimal"/>
        <w:pStyle w:val="StandardL6"/>
        <w:lvlText w:val="(%6)"/>
        <w:lvlJc w:val="left"/>
        <w:pPr>
          <w:tabs>
            <w:tab w:val="num" w:pos="2835"/>
          </w:tabs>
          <w:ind w:left="2835" w:hanging="567"/>
        </w:pPr>
        <w:rPr>
          <w:rFonts w:ascii="Arial" w:hAnsi="Arial" w:cs="Arial"/>
          <w:sz w:val="20"/>
        </w:rPr>
      </w:lvl>
    </w:lvlOverride>
    <w:lvlOverride w:ilvl="6">
      <w:lvl w:ilvl="6">
        <w:start w:val="1"/>
        <w:numFmt w:val="upperRoman"/>
        <w:pStyle w:val="StandardL7"/>
        <w:lvlText w:val="(%7)"/>
        <w:lvlJc w:val="left"/>
        <w:pPr>
          <w:tabs>
            <w:tab w:val="num" w:pos="3402"/>
          </w:tabs>
          <w:ind w:left="3402" w:hanging="567"/>
        </w:pPr>
        <w:rPr>
          <w:rFonts w:ascii="Arial" w:hAnsi="Arial" w:cs="Arial"/>
          <w:sz w:val="20"/>
        </w:rPr>
      </w:lvl>
    </w:lvlOverride>
    <w:lvlOverride w:ilvl="7">
      <w:lvl w:ilvl="7">
        <w:start w:val="1"/>
        <w:numFmt w:val="lowerLetter"/>
        <w:pStyle w:val="StandardL8"/>
        <w:lvlText w:val="%8."/>
        <w:lvlJc w:val="left"/>
        <w:pPr>
          <w:tabs>
            <w:tab w:val="num" w:pos="3969"/>
          </w:tabs>
          <w:ind w:left="3969" w:hanging="567"/>
        </w:pPr>
        <w:rPr>
          <w:rFonts w:ascii="Arial" w:hAnsi="Arial" w:cs="Arial"/>
          <w:sz w:val="20"/>
        </w:rPr>
      </w:lvl>
    </w:lvlOverride>
    <w:lvlOverride w:ilvl="8">
      <w:lvl w:ilvl="8">
        <w:start w:val="1"/>
        <w:numFmt w:val="lowerRoman"/>
        <w:pStyle w:val="StandardL9"/>
        <w:lvlText w:val="%9."/>
        <w:lvlJc w:val="left"/>
        <w:pPr>
          <w:tabs>
            <w:tab w:val="num" w:pos="4535"/>
          </w:tabs>
          <w:ind w:left="4535" w:hanging="566"/>
        </w:pPr>
        <w:rPr>
          <w:rFonts w:ascii="Arial" w:hAnsi="Arial" w:cs="Arial"/>
          <w:sz w:val="20"/>
        </w:rPr>
      </w:lvl>
    </w:lvlOverride>
  </w:num>
  <w:num w:numId="40">
    <w:abstractNumId w:val="42"/>
  </w:num>
  <w:num w:numId="41">
    <w:abstractNumId w:val="40"/>
  </w:num>
  <w:num w:numId="42">
    <w:abstractNumId w:val="13"/>
  </w:num>
  <w:num w:numId="43">
    <w:abstractNumId w:val="35"/>
  </w:num>
  <w:num w:numId="44">
    <w:abstractNumId w:val="43"/>
  </w:num>
  <w:num w:numId="45">
    <w:abstractNumId w:val="54"/>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proofState w:spelling="clean" w:grammar="clean"/>
  <w:attachedTemplate r:id="rId1"/>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defaultTabStop w:val="567"/>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quot; /&gt;_x000d__x000a_        &lt;item name=&quot;dataID&quot; value=&quot;&quot; /&gt;_x000d__x000a_        &lt;item name=&quot;officeID&quot; value=&quot;london&quot; /&gt;_x000d__x000a_        &lt;item name=&quot;languageID&quot; value=&quot;english-uk&quot; /&gt;_x000d__x000a_        &lt;item name=&quot;localeID&quot; value=&quot;2057&quot; /&gt;_x000d__x000a_        &lt;item name=&quot;authorID&quot; value=&quot;Author1&quot; /&gt;_x000d__x000a_        &lt;item name=&quot;day&quot; value=&quot;1&quot; /&gt;_x000d__x000a_        &lt;item name=&quot;month&quot; value=&quot;3&quot; /&gt;_x000d__x000a_        &lt;item name=&quot;year&quot; value=&quot;2021&quot; /&gt;_x000d__x000a_        &lt;item name=&quot;legacyTemplateName&quot; value=&quot;&quot; /&gt;_x000d__x000a_        &lt;item name=&quot;iwStartFolder&quot; value=&quot;&quot; /&gt;_x000d__x000a_      &lt;/items&gt;_x000d__x000a_    &lt;/set&gt;_x000d__x000a_  &lt;/documentData&gt;_x000d__x000a_  &lt;coverSheet form=&quot;frmCoverSheetStandard&quot; coverid=&quot;Standard&quot;&gt;_x000d__x000a_    &lt;set name=&quot;coverSheet&quot; key=&quot;&quot;&gt;_x000d__x000a_      &lt;items&gt;_x000d__x000a_        &lt;item name=&quot;firstPartyName&quot; value=&quot;????&quot; /&gt;_x000d__x000a_        &lt;item name=&quot;secondPartyName&quot; value=&quot;????&quot; /&gt;_x000d__x000a_        &lt;item name=&quot;documentName&quot; value=&quot;Framework Agreement&quot; /&gt;_x000d__x000a_        &lt;item name=&quot;partnerInitials&quot; value=&quot;PARTNER INITIALS&quot; /&gt;_x000d__x000a_        &lt;item name=&quot;titleDescription&quot; value=&quot;&quot; /&gt;_x000d__x000a_        &lt;item name=&quot;feeEarnerInitials&quot; value=&quot;BELL&quot; /&gt;_x000d__x000a_        &lt;item name=&quot;versionNumber&quot; value=&quot;1&quot; /&gt;_x000d__x000a_        &lt;item name=&quot;fileNumber&quot; value=&quot;PERSONAL.JBELL&quot; /&gt;_x000d__x000a_        &lt;item name=&quot;coversheetDateDay&quot; value=&quot;1&quot; /&gt;_x000d__x000a_        &lt;item name=&quot;coversheetDateMonth&quot; value=&quot;3&quot; /&gt;_x000d__x000a_        &lt;item name=&quot;coversheetDateYear&quot; value=&quot;2021&quot; /&gt;_x000d__x000a_        &lt;item name=&quot;draftDateDay&quot; value=&quot;1&quot; /&gt;_x000d__x000a_        &lt;item name=&quot;draftDateMonth&quot; value=&quot;3&quot; /&gt;_x000d__x000a_        &lt;item name=&quot;draftDateYear&quot; value=&quot;2021&quot; /&gt;_x000d__x000a_        &lt;item name=&quot;includeDraftDate&quot; value=&quot;true&quot; /&gt;_x000d__x000a_        &lt;item name=&quot;includeAgreementDate&quot; value=&quot;false&quot; /&gt;_x000d__x000a_      &lt;/items&gt;_x000d__x000a_    &lt;/set&gt;_x000d__x000a_  &lt;/coverSheet&gt;_x000d__x000a_&lt;/ashurstDocument&gt;"/>
  </w:docVars>
  <w:rsids>
    <w:rsidRoot w:val="003E7645"/>
    <w:rsid w:val="00022CE4"/>
    <w:rsid w:val="000375FC"/>
    <w:rsid w:val="00042122"/>
    <w:rsid w:val="00042286"/>
    <w:rsid w:val="00063DA7"/>
    <w:rsid w:val="00082EE8"/>
    <w:rsid w:val="00085309"/>
    <w:rsid w:val="00095A12"/>
    <w:rsid w:val="000A13C2"/>
    <w:rsid w:val="000B212B"/>
    <w:rsid w:val="000B4292"/>
    <w:rsid w:val="000E4689"/>
    <w:rsid w:val="000E794B"/>
    <w:rsid w:val="0010722E"/>
    <w:rsid w:val="00110DBD"/>
    <w:rsid w:val="0011683E"/>
    <w:rsid w:val="00124769"/>
    <w:rsid w:val="00136B4F"/>
    <w:rsid w:val="0014356D"/>
    <w:rsid w:val="00153060"/>
    <w:rsid w:val="001551D5"/>
    <w:rsid w:val="00174651"/>
    <w:rsid w:val="0018106A"/>
    <w:rsid w:val="00181C7A"/>
    <w:rsid w:val="0018472B"/>
    <w:rsid w:val="001D776C"/>
    <w:rsid w:val="001F26AF"/>
    <w:rsid w:val="00203A8E"/>
    <w:rsid w:val="00207451"/>
    <w:rsid w:val="00225753"/>
    <w:rsid w:val="0026042B"/>
    <w:rsid w:val="002A01AE"/>
    <w:rsid w:val="002A6F92"/>
    <w:rsid w:val="002D07C9"/>
    <w:rsid w:val="002E74B5"/>
    <w:rsid w:val="0030310D"/>
    <w:rsid w:val="003105EB"/>
    <w:rsid w:val="003178DC"/>
    <w:rsid w:val="00317AEF"/>
    <w:rsid w:val="00332327"/>
    <w:rsid w:val="003361B7"/>
    <w:rsid w:val="00346C28"/>
    <w:rsid w:val="0034737F"/>
    <w:rsid w:val="003522FD"/>
    <w:rsid w:val="00363E03"/>
    <w:rsid w:val="00382EAF"/>
    <w:rsid w:val="003934B2"/>
    <w:rsid w:val="003965F6"/>
    <w:rsid w:val="003A6DF0"/>
    <w:rsid w:val="003C3750"/>
    <w:rsid w:val="003C5C43"/>
    <w:rsid w:val="003E7645"/>
    <w:rsid w:val="003F2485"/>
    <w:rsid w:val="0040386B"/>
    <w:rsid w:val="00412E9C"/>
    <w:rsid w:val="004154A3"/>
    <w:rsid w:val="0042053E"/>
    <w:rsid w:val="004702F8"/>
    <w:rsid w:val="00484B1B"/>
    <w:rsid w:val="00490129"/>
    <w:rsid w:val="004B2161"/>
    <w:rsid w:val="004D1A43"/>
    <w:rsid w:val="004E1128"/>
    <w:rsid w:val="004E7D26"/>
    <w:rsid w:val="004F3816"/>
    <w:rsid w:val="005006FE"/>
    <w:rsid w:val="00520EFA"/>
    <w:rsid w:val="00524B1C"/>
    <w:rsid w:val="00536137"/>
    <w:rsid w:val="005735AE"/>
    <w:rsid w:val="005849C4"/>
    <w:rsid w:val="00593101"/>
    <w:rsid w:val="005A204A"/>
    <w:rsid w:val="005A4743"/>
    <w:rsid w:val="005C2CC3"/>
    <w:rsid w:val="005D2B41"/>
    <w:rsid w:val="005E1AF4"/>
    <w:rsid w:val="005E6DCB"/>
    <w:rsid w:val="00634881"/>
    <w:rsid w:val="0065364A"/>
    <w:rsid w:val="006900FE"/>
    <w:rsid w:val="00691AD6"/>
    <w:rsid w:val="006A53DB"/>
    <w:rsid w:val="006A617E"/>
    <w:rsid w:val="006D4D51"/>
    <w:rsid w:val="006D6724"/>
    <w:rsid w:val="006D7260"/>
    <w:rsid w:val="006E5741"/>
    <w:rsid w:val="006F1CF2"/>
    <w:rsid w:val="006F3294"/>
    <w:rsid w:val="006F4DB9"/>
    <w:rsid w:val="00750696"/>
    <w:rsid w:val="00780AE5"/>
    <w:rsid w:val="007B1DAE"/>
    <w:rsid w:val="007D0500"/>
    <w:rsid w:val="007F60D3"/>
    <w:rsid w:val="00812725"/>
    <w:rsid w:val="00817A16"/>
    <w:rsid w:val="0083380D"/>
    <w:rsid w:val="0084790D"/>
    <w:rsid w:val="00865A83"/>
    <w:rsid w:val="00875114"/>
    <w:rsid w:val="0088290A"/>
    <w:rsid w:val="008920C6"/>
    <w:rsid w:val="008B5DFE"/>
    <w:rsid w:val="0090659F"/>
    <w:rsid w:val="00910118"/>
    <w:rsid w:val="009265AE"/>
    <w:rsid w:val="0095700A"/>
    <w:rsid w:val="00980653"/>
    <w:rsid w:val="00991E2C"/>
    <w:rsid w:val="009C0E12"/>
    <w:rsid w:val="009C5073"/>
    <w:rsid w:val="009C5CBA"/>
    <w:rsid w:val="009D6947"/>
    <w:rsid w:val="009D6F50"/>
    <w:rsid w:val="009F507C"/>
    <w:rsid w:val="00A06F4D"/>
    <w:rsid w:val="00A11079"/>
    <w:rsid w:val="00A500FF"/>
    <w:rsid w:val="00A824CE"/>
    <w:rsid w:val="00A9193C"/>
    <w:rsid w:val="00AA0BE8"/>
    <w:rsid w:val="00AA2F89"/>
    <w:rsid w:val="00AF37DC"/>
    <w:rsid w:val="00B21168"/>
    <w:rsid w:val="00B31EE3"/>
    <w:rsid w:val="00B87A87"/>
    <w:rsid w:val="00B87E48"/>
    <w:rsid w:val="00B92E49"/>
    <w:rsid w:val="00BA1893"/>
    <w:rsid w:val="00BB4877"/>
    <w:rsid w:val="00BB576A"/>
    <w:rsid w:val="00BC1362"/>
    <w:rsid w:val="00BC466A"/>
    <w:rsid w:val="00BC6CDA"/>
    <w:rsid w:val="00BE73DC"/>
    <w:rsid w:val="00C0278A"/>
    <w:rsid w:val="00C25B77"/>
    <w:rsid w:val="00C40F85"/>
    <w:rsid w:val="00C45905"/>
    <w:rsid w:val="00C62C53"/>
    <w:rsid w:val="00C954F8"/>
    <w:rsid w:val="00CA563B"/>
    <w:rsid w:val="00CA7374"/>
    <w:rsid w:val="00CC2291"/>
    <w:rsid w:val="00CC2826"/>
    <w:rsid w:val="00CD3014"/>
    <w:rsid w:val="00CD3912"/>
    <w:rsid w:val="00CE12A4"/>
    <w:rsid w:val="00D044CE"/>
    <w:rsid w:val="00D111B7"/>
    <w:rsid w:val="00D241A3"/>
    <w:rsid w:val="00D40B12"/>
    <w:rsid w:val="00D42DB6"/>
    <w:rsid w:val="00D45578"/>
    <w:rsid w:val="00D66DB3"/>
    <w:rsid w:val="00D71284"/>
    <w:rsid w:val="00D86315"/>
    <w:rsid w:val="00DC048A"/>
    <w:rsid w:val="00DF05C9"/>
    <w:rsid w:val="00DF2DE0"/>
    <w:rsid w:val="00E144A1"/>
    <w:rsid w:val="00E20C96"/>
    <w:rsid w:val="00E3775E"/>
    <w:rsid w:val="00E805B6"/>
    <w:rsid w:val="00E862EC"/>
    <w:rsid w:val="00E943C6"/>
    <w:rsid w:val="00EA6227"/>
    <w:rsid w:val="00ED6D17"/>
    <w:rsid w:val="00EF497A"/>
    <w:rsid w:val="00EF5AAE"/>
    <w:rsid w:val="00EF7885"/>
    <w:rsid w:val="00F0313E"/>
    <w:rsid w:val="00F1340F"/>
    <w:rsid w:val="00F2231B"/>
    <w:rsid w:val="00F241B6"/>
    <w:rsid w:val="00F3330A"/>
    <w:rsid w:val="00F4404F"/>
    <w:rsid w:val="00F47E29"/>
    <w:rsid w:val="00F53F91"/>
    <w:rsid w:val="00F6153F"/>
    <w:rsid w:val="00F656A0"/>
    <w:rsid w:val="00F83AE6"/>
    <w:rsid w:val="00FB24E7"/>
    <w:rsid w:val="00FC540F"/>
    <w:rsid w:val="00FF529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B29B3"/>
  <w15:docId w15:val="{53038BB5-F320-4C6A-A1F3-51423D57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24"/>
        <w:lang w:val="en-GB" w:eastAsia="zh-TW" w:bidi="ar-SA"/>
      </w:rPr>
    </w:rPrDefault>
    <w:pPrDefault/>
  </w:docDefaults>
  <w:latentStyles w:defLockedState="0" w:defUIPriority="98"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040"/>
    <w:pPr>
      <w:suppressAutoHyphens/>
      <w:spacing w:after="220" w:line="264" w:lineRule="auto"/>
      <w:jc w:val="both"/>
    </w:pPr>
  </w:style>
  <w:style w:type="paragraph" w:styleId="Heading1">
    <w:name w:val="heading 1"/>
    <w:aliases w:val="Arial 14 F,Arial 14 Fett,Arial 14 Fett1,H1,Head1,Heading apps,L1,SD 1,h1"/>
    <w:basedOn w:val="NormalAshurst"/>
    <w:uiPriority w:val="9"/>
    <w:qFormat/>
    <w:rsid w:val="00B12EF5"/>
    <w:pPr>
      <w:numPr>
        <w:numId w:val="1"/>
      </w:numPr>
      <w:outlineLvl w:val="0"/>
    </w:pPr>
    <w:rPr>
      <w:bCs/>
      <w:kern w:val="32"/>
    </w:rPr>
  </w:style>
  <w:style w:type="paragraph" w:styleId="Heading2">
    <w:name w:val="heading 2"/>
    <w:aliases w:val="(1.1,1.1.1 heading,1.3 etc),2,2m,Arial 12 Fe,Bold 14,H2,Heading 2 John,Heading 2- no#,Heading Two,L,L2,Lev 2,Major heading,Numbered - 2,PA Major Section,PARA2,Prophead 2,RF,RFP Heading 2,Reset numbering,S Heading,S Heading 2,SD 2,h 3,h2,l2,sh2"/>
    <w:basedOn w:val="NormalAshurst"/>
    <w:uiPriority w:val="9"/>
    <w:qFormat/>
    <w:rsid w:val="00B12EF5"/>
    <w:pPr>
      <w:numPr>
        <w:ilvl w:val="1"/>
        <w:numId w:val="1"/>
      </w:numPr>
      <w:outlineLvl w:val="1"/>
    </w:pPr>
    <w:rPr>
      <w:bCs/>
      <w:iCs/>
    </w:rPr>
  </w:style>
  <w:style w:type="paragraph" w:styleId="Heading3">
    <w:name w:val="heading 3"/>
    <w:aliases w:val="(Alt+3),3,3m,3rd Level,Annotationen,Bold 12,C Sub-Sub/Italic,C Sub-Sub/Italic1,H3,H31,Head 31,Head 32,HeadLine3,L3,Lev 3,Level 1 - 1,Level 1 - 2,Section,Sub-section,Table Attribute Headin,Titre 3 SQ,h3,h3 sub heading,h3 sub heading1,sub-sub"/>
    <w:basedOn w:val="NormalAshurst"/>
    <w:uiPriority w:val="9"/>
    <w:qFormat/>
    <w:rsid w:val="00B12EF5"/>
    <w:pPr>
      <w:numPr>
        <w:ilvl w:val="2"/>
        <w:numId w:val="1"/>
      </w:numPr>
      <w:outlineLvl w:val="2"/>
    </w:pPr>
    <w:rPr>
      <w:bCs/>
    </w:rPr>
  </w:style>
  <w:style w:type="paragraph" w:styleId="Heading4">
    <w:name w:val="heading 4"/>
    <w:aliases w:val="14,141,142,143,4,41,42,Case Sub-Header,First Subheading,H4,Level 4 Topic Heading,Map Title,Second Level Heading HM,Service Conformance Appendix,Service Conformance Level 4,Sub-Minor,Subhead C,a.,h4,h41,h42,h43,heading4,l4,l41,l42,parapoint,¶"/>
    <w:basedOn w:val="NormalAshurst"/>
    <w:uiPriority w:val="9"/>
    <w:qFormat/>
    <w:rsid w:val="00B12EF5"/>
    <w:pPr>
      <w:numPr>
        <w:ilvl w:val="3"/>
        <w:numId w:val="1"/>
      </w:numPr>
      <w:outlineLvl w:val="3"/>
    </w:pPr>
    <w:rPr>
      <w:bCs/>
    </w:rPr>
  </w:style>
  <w:style w:type="paragraph" w:styleId="Heading5">
    <w:name w:val="heading 5"/>
    <w:aliases w:val="5"/>
    <w:basedOn w:val="NormalAshurst"/>
    <w:uiPriority w:val="9"/>
    <w:qFormat/>
    <w:rsid w:val="00B12EF5"/>
    <w:pPr>
      <w:numPr>
        <w:ilvl w:val="4"/>
        <w:numId w:val="1"/>
      </w:numPr>
      <w:outlineLvl w:val="4"/>
    </w:pPr>
    <w:rPr>
      <w:bCs/>
      <w:iCs/>
    </w:rPr>
  </w:style>
  <w:style w:type="paragraph" w:styleId="Heading6">
    <w:name w:val="heading 6"/>
    <w:aliases w:val="6"/>
    <w:basedOn w:val="NormalAshurst"/>
    <w:uiPriority w:val="9"/>
    <w:qFormat/>
    <w:rsid w:val="00B12EF5"/>
    <w:pPr>
      <w:numPr>
        <w:ilvl w:val="5"/>
        <w:numId w:val="1"/>
      </w:numPr>
      <w:outlineLvl w:val="5"/>
    </w:pPr>
    <w:rPr>
      <w:bCs/>
    </w:rPr>
  </w:style>
  <w:style w:type="paragraph" w:styleId="Heading7">
    <w:name w:val="heading 7"/>
    <w:aliases w:val="7"/>
    <w:basedOn w:val="NormalAshurst"/>
    <w:uiPriority w:val="9"/>
    <w:qFormat/>
    <w:rsid w:val="00B12EF5"/>
    <w:pPr>
      <w:numPr>
        <w:ilvl w:val="6"/>
        <w:numId w:val="1"/>
      </w:numPr>
      <w:outlineLvl w:val="6"/>
    </w:pPr>
  </w:style>
  <w:style w:type="paragraph" w:styleId="Heading8">
    <w:name w:val="heading 8"/>
    <w:aliases w:val="8"/>
    <w:basedOn w:val="NormalAshurst"/>
    <w:uiPriority w:val="9"/>
    <w:qFormat/>
    <w:rsid w:val="00B12EF5"/>
    <w:pPr>
      <w:numPr>
        <w:ilvl w:val="7"/>
        <w:numId w:val="1"/>
      </w:numPr>
      <w:outlineLvl w:val="7"/>
    </w:pPr>
    <w:rPr>
      <w:iCs/>
    </w:rPr>
  </w:style>
  <w:style w:type="paragraph" w:styleId="Heading9">
    <w:name w:val="heading 9"/>
    <w:aliases w:val="9"/>
    <w:basedOn w:val="NormalAshurst"/>
    <w:uiPriority w:val="9"/>
    <w:qFormat/>
    <w:rsid w:val="00B12EF5"/>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B12EF5"/>
    <w:pPr>
      <w:suppressAutoHyphens/>
      <w:spacing w:after="220" w:line="264" w:lineRule="auto"/>
      <w:jc w:val="both"/>
    </w:pPr>
  </w:style>
  <w:style w:type="paragraph" w:customStyle="1" w:styleId="StandardAshurst">
    <w:name w:val="StandardAshurst"/>
    <w:basedOn w:val="NormalAshurst"/>
    <w:link w:val="StandardAshurstChar"/>
    <w:qFormat/>
    <w:rsid w:val="00B12EF5"/>
    <w:pPr>
      <w:spacing w:after="0"/>
    </w:pPr>
  </w:style>
  <w:style w:type="paragraph" w:styleId="Index1">
    <w:name w:val="index 1"/>
    <w:basedOn w:val="Normal"/>
    <w:next w:val="Normal"/>
    <w:uiPriority w:val="98"/>
    <w:semiHidden/>
    <w:rsid w:val="00B12EF5"/>
    <w:pPr>
      <w:spacing w:line="240" w:lineRule="auto"/>
      <w:ind w:left="180" w:hanging="180"/>
    </w:pPr>
  </w:style>
  <w:style w:type="paragraph" w:customStyle="1" w:styleId="B3Ashurst">
    <w:name w:val="B3Ashurst"/>
    <w:basedOn w:val="NormalAshurst"/>
    <w:uiPriority w:val="2"/>
    <w:qFormat/>
    <w:rsid w:val="00B12EF5"/>
    <w:pPr>
      <w:tabs>
        <w:tab w:val="left" w:pos="2030"/>
        <w:tab w:val="left" w:pos="2654"/>
        <w:tab w:val="left" w:pos="3277"/>
        <w:tab w:val="left" w:pos="3901"/>
      </w:tabs>
      <w:ind w:left="1406"/>
    </w:pPr>
  </w:style>
  <w:style w:type="paragraph" w:customStyle="1" w:styleId="BAshurst">
    <w:name w:val="BAshurst"/>
    <w:basedOn w:val="NormalAshurst"/>
    <w:uiPriority w:val="79"/>
    <w:rsid w:val="00B12EF5"/>
    <w:pPr>
      <w:tabs>
        <w:tab w:val="left" w:pos="782"/>
        <w:tab w:val="left" w:pos="1406"/>
        <w:tab w:val="left" w:pos="2030"/>
        <w:tab w:val="left" w:pos="2654"/>
        <w:tab w:val="left" w:pos="3277"/>
        <w:tab w:val="left" w:pos="3901"/>
      </w:tabs>
    </w:pPr>
  </w:style>
  <w:style w:type="paragraph" w:customStyle="1" w:styleId="B4Ashurst">
    <w:name w:val="B4Ashurst"/>
    <w:basedOn w:val="NormalAshurst"/>
    <w:uiPriority w:val="56"/>
    <w:rsid w:val="00B12EF5"/>
    <w:pPr>
      <w:tabs>
        <w:tab w:val="left" w:pos="2654"/>
        <w:tab w:val="left" w:pos="3277"/>
        <w:tab w:val="left" w:pos="3901"/>
      </w:tabs>
      <w:ind w:left="2030"/>
    </w:pPr>
  </w:style>
  <w:style w:type="paragraph" w:customStyle="1" w:styleId="B5Ashurst">
    <w:name w:val="B5Ashurst"/>
    <w:basedOn w:val="NormalAshurst"/>
    <w:uiPriority w:val="56"/>
    <w:rsid w:val="00B12EF5"/>
    <w:pPr>
      <w:tabs>
        <w:tab w:val="left" w:pos="3277"/>
        <w:tab w:val="left" w:pos="3901"/>
      </w:tabs>
      <w:ind w:left="2654"/>
    </w:pPr>
  </w:style>
  <w:style w:type="paragraph" w:customStyle="1" w:styleId="B6Ashurst">
    <w:name w:val="B6Ashurst"/>
    <w:basedOn w:val="NormalAshurst"/>
    <w:uiPriority w:val="56"/>
    <w:rsid w:val="00B12EF5"/>
    <w:pPr>
      <w:tabs>
        <w:tab w:val="left" w:pos="3901"/>
      </w:tabs>
      <w:ind w:left="3277"/>
    </w:pPr>
  </w:style>
  <w:style w:type="paragraph" w:customStyle="1" w:styleId="CBOLDCAPSAshurst">
    <w:name w:val="CBOLDCAPSAshurst"/>
    <w:basedOn w:val="NormalAshurst"/>
    <w:uiPriority w:val="60"/>
    <w:qFormat/>
    <w:rsid w:val="00B12EF5"/>
    <w:pPr>
      <w:keepNext/>
      <w:jc w:val="center"/>
    </w:pPr>
    <w:rPr>
      <w:b/>
      <w:caps/>
    </w:rPr>
  </w:style>
  <w:style w:type="paragraph" w:customStyle="1" w:styleId="EndnoteMore">
    <w:name w:val="Endnote More"/>
    <w:basedOn w:val="FootnoteMore"/>
    <w:uiPriority w:val="79"/>
    <w:rsid w:val="00B12EF5"/>
  </w:style>
  <w:style w:type="paragraph" w:customStyle="1" w:styleId="LBOLDCAPSAshurst">
    <w:name w:val="LBOLDCAPSAshurst"/>
    <w:basedOn w:val="NormalAshurst"/>
    <w:uiPriority w:val="60"/>
    <w:rsid w:val="00B12EF5"/>
    <w:pPr>
      <w:keepNext/>
      <w:jc w:val="left"/>
    </w:pPr>
    <w:rPr>
      <w:b/>
      <w:caps/>
    </w:rPr>
  </w:style>
  <w:style w:type="paragraph" w:customStyle="1" w:styleId="RBOLDCAPSAshurst">
    <w:name w:val="RBOLDCAPSAshurst"/>
    <w:basedOn w:val="NormalAshurst"/>
    <w:uiPriority w:val="60"/>
    <w:rsid w:val="00B12EF5"/>
    <w:pPr>
      <w:keepNext/>
      <w:jc w:val="right"/>
    </w:pPr>
    <w:rPr>
      <w:b/>
      <w:caps/>
    </w:rPr>
  </w:style>
  <w:style w:type="paragraph" w:customStyle="1" w:styleId="SCHEDULEAshurst">
    <w:name w:val="SCHEDULEAshurst"/>
    <w:basedOn w:val="NormalAshurst"/>
    <w:next w:val="SchSubAshurst"/>
    <w:uiPriority w:val="79"/>
    <w:rsid w:val="00B12EF5"/>
    <w:pPr>
      <w:keepNext/>
      <w:numPr>
        <w:numId w:val="15"/>
      </w:numPr>
      <w:ind w:left="782"/>
      <w:jc w:val="center"/>
      <w:outlineLvl w:val="0"/>
    </w:pPr>
    <w:rPr>
      <w:b/>
      <w:caps/>
    </w:rPr>
  </w:style>
  <w:style w:type="paragraph" w:customStyle="1" w:styleId="SchSubAshurst">
    <w:name w:val="SchSubAshurst"/>
    <w:basedOn w:val="NormalAshurst"/>
    <w:next w:val="NormalAshurst"/>
    <w:uiPriority w:val="42"/>
    <w:rsid w:val="00B12EF5"/>
    <w:pPr>
      <w:keepNext/>
      <w:jc w:val="center"/>
      <w:outlineLvl w:val="1"/>
    </w:pPr>
    <w:rPr>
      <w:b/>
    </w:rPr>
  </w:style>
  <w:style w:type="paragraph" w:customStyle="1" w:styleId="H1Ashurst">
    <w:name w:val="H1Ashurst"/>
    <w:basedOn w:val="NormalAshurst"/>
    <w:next w:val="H2Ashurst"/>
    <w:qFormat/>
    <w:rsid w:val="00B12EF5"/>
    <w:pPr>
      <w:keepNext/>
      <w:numPr>
        <w:numId w:val="32"/>
      </w:numPr>
      <w:outlineLvl w:val="0"/>
    </w:pPr>
    <w:rPr>
      <w:b/>
      <w:caps/>
    </w:rPr>
  </w:style>
  <w:style w:type="paragraph" w:customStyle="1" w:styleId="H2Ashurst">
    <w:name w:val="H2Ashurst"/>
    <w:basedOn w:val="NormalAshurst"/>
    <w:link w:val="H2AshurstChar"/>
    <w:qFormat/>
    <w:rsid w:val="00B12EF5"/>
    <w:pPr>
      <w:numPr>
        <w:ilvl w:val="1"/>
        <w:numId w:val="32"/>
      </w:numPr>
      <w:outlineLvl w:val="1"/>
    </w:pPr>
  </w:style>
  <w:style w:type="paragraph" w:customStyle="1" w:styleId="H3Ashurst">
    <w:name w:val="H3Ashurst"/>
    <w:basedOn w:val="NormalAshurst"/>
    <w:link w:val="H3AshurstChar"/>
    <w:qFormat/>
    <w:rsid w:val="00B12EF5"/>
    <w:pPr>
      <w:numPr>
        <w:ilvl w:val="2"/>
        <w:numId w:val="32"/>
      </w:numPr>
      <w:outlineLvl w:val="2"/>
    </w:pPr>
  </w:style>
  <w:style w:type="paragraph" w:customStyle="1" w:styleId="H4Ashurst">
    <w:name w:val="H4Ashurst"/>
    <w:basedOn w:val="NormalAshurst"/>
    <w:qFormat/>
    <w:rsid w:val="00B12EF5"/>
    <w:pPr>
      <w:numPr>
        <w:ilvl w:val="3"/>
        <w:numId w:val="32"/>
      </w:numPr>
      <w:outlineLvl w:val="3"/>
    </w:pPr>
  </w:style>
  <w:style w:type="paragraph" w:customStyle="1" w:styleId="H5Ashurst">
    <w:name w:val="H5Ashurst"/>
    <w:basedOn w:val="NormalAshurst"/>
    <w:qFormat/>
    <w:rsid w:val="00B12EF5"/>
    <w:pPr>
      <w:numPr>
        <w:ilvl w:val="4"/>
        <w:numId w:val="32"/>
      </w:numPr>
      <w:outlineLvl w:val="4"/>
    </w:pPr>
  </w:style>
  <w:style w:type="paragraph" w:customStyle="1" w:styleId="H6Ashurst">
    <w:name w:val="H6Ashurst"/>
    <w:basedOn w:val="NormalAshurst"/>
    <w:rsid w:val="00B12EF5"/>
    <w:pPr>
      <w:numPr>
        <w:ilvl w:val="5"/>
        <w:numId w:val="32"/>
      </w:numPr>
      <w:outlineLvl w:val="5"/>
    </w:pPr>
  </w:style>
  <w:style w:type="paragraph" w:customStyle="1" w:styleId="SH1Ashurst">
    <w:name w:val="SH1Ashurst"/>
    <w:basedOn w:val="NormalAshurst"/>
    <w:next w:val="SH2Ashurst"/>
    <w:uiPriority w:val="15"/>
    <w:rsid w:val="00B12EF5"/>
    <w:pPr>
      <w:keepNext/>
      <w:numPr>
        <w:numId w:val="16"/>
      </w:numPr>
      <w:outlineLvl w:val="0"/>
    </w:pPr>
    <w:rPr>
      <w:b/>
      <w:caps/>
    </w:rPr>
  </w:style>
  <w:style w:type="paragraph" w:customStyle="1" w:styleId="SH2Ashurst">
    <w:name w:val="SH2Ashurst"/>
    <w:basedOn w:val="NormalAshurst"/>
    <w:uiPriority w:val="15"/>
    <w:rsid w:val="00B12EF5"/>
    <w:pPr>
      <w:numPr>
        <w:ilvl w:val="1"/>
        <w:numId w:val="16"/>
      </w:numPr>
      <w:outlineLvl w:val="1"/>
    </w:pPr>
  </w:style>
  <w:style w:type="paragraph" w:customStyle="1" w:styleId="SH3Ashurst">
    <w:name w:val="SH3Ashurst"/>
    <w:basedOn w:val="NormalAshurst"/>
    <w:uiPriority w:val="15"/>
    <w:rsid w:val="00B12EF5"/>
    <w:pPr>
      <w:numPr>
        <w:ilvl w:val="2"/>
        <w:numId w:val="16"/>
      </w:numPr>
      <w:outlineLvl w:val="2"/>
    </w:pPr>
  </w:style>
  <w:style w:type="paragraph" w:customStyle="1" w:styleId="SH4Ashurst">
    <w:name w:val="SH4Ashurst"/>
    <w:basedOn w:val="NormalAshurst"/>
    <w:uiPriority w:val="15"/>
    <w:rsid w:val="00B12EF5"/>
    <w:pPr>
      <w:numPr>
        <w:ilvl w:val="3"/>
        <w:numId w:val="16"/>
      </w:numPr>
      <w:outlineLvl w:val="3"/>
    </w:pPr>
  </w:style>
  <w:style w:type="paragraph" w:customStyle="1" w:styleId="SH5Ashurst">
    <w:name w:val="SH5Ashurst"/>
    <w:basedOn w:val="NormalAshurst"/>
    <w:uiPriority w:val="44"/>
    <w:rsid w:val="00B12EF5"/>
    <w:pPr>
      <w:numPr>
        <w:ilvl w:val="4"/>
        <w:numId w:val="16"/>
      </w:numPr>
      <w:outlineLvl w:val="4"/>
    </w:pPr>
  </w:style>
  <w:style w:type="paragraph" w:customStyle="1" w:styleId="AltH1Ashurst">
    <w:name w:val="AltH1Ashurst"/>
    <w:basedOn w:val="NormalAshurst"/>
    <w:uiPriority w:val="40"/>
    <w:rsid w:val="00B12EF5"/>
    <w:pPr>
      <w:numPr>
        <w:numId w:val="31"/>
      </w:numPr>
      <w:outlineLvl w:val="0"/>
    </w:pPr>
  </w:style>
  <w:style w:type="paragraph" w:customStyle="1" w:styleId="AltH2Ashurst">
    <w:name w:val="AltH2Ashurst"/>
    <w:basedOn w:val="NormalAshurst"/>
    <w:uiPriority w:val="40"/>
    <w:rsid w:val="00B12EF5"/>
    <w:pPr>
      <w:numPr>
        <w:ilvl w:val="1"/>
        <w:numId w:val="31"/>
      </w:numPr>
      <w:outlineLvl w:val="1"/>
    </w:pPr>
  </w:style>
  <w:style w:type="paragraph" w:customStyle="1" w:styleId="AltH3Ashurst">
    <w:name w:val="AltH3Ashurst"/>
    <w:basedOn w:val="NormalAshurst"/>
    <w:uiPriority w:val="40"/>
    <w:rsid w:val="00B12EF5"/>
    <w:pPr>
      <w:numPr>
        <w:ilvl w:val="2"/>
        <w:numId w:val="31"/>
      </w:numPr>
      <w:outlineLvl w:val="2"/>
    </w:pPr>
  </w:style>
  <w:style w:type="paragraph" w:customStyle="1" w:styleId="AltH4Ashurst">
    <w:name w:val="AltH4Ashurst"/>
    <w:basedOn w:val="NormalAshurst"/>
    <w:uiPriority w:val="40"/>
    <w:rsid w:val="00B12EF5"/>
    <w:pPr>
      <w:numPr>
        <w:ilvl w:val="3"/>
        <w:numId w:val="31"/>
      </w:numPr>
      <w:outlineLvl w:val="3"/>
    </w:pPr>
  </w:style>
  <w:style w:type="paragraph" w:customStyle="1" w:styleId="AltH5Ashurst">
    <w:name w:val="AltH5Ashurst"/>
    <w:basedOn w:val="NormalAshurst"/>
    <w:uiPriority w:val="40"/>
    <w:rsid w:val="00B12EF5"/>
    <w:pPr>
      <w:numPr>
        <w:ilvl w:val="4"/>
        <w:numId w:val="31"/>
      </w:numPr>
      <w:outlineLvl w:val="4"/>
    </w:pPr>
  </w:style>
  <w:style w:type="paragraph" w:customStyle="1" w:styleId="AltH6Ashurst">
    <w:name w:val="AltH6Ashurst"/>
    <w:basedOn w:val="NormalAshurst"/>
    <w:uiPriority w:val="40"/>
    <w:rsid w:val="00B12EF5"/>
    <w:pPr>
      <w:numPr>
        <w:ilvl w:val="5"/>
        <w:numId w:val="31"/>
      </w:numPr>
      <w:outlineLvl w:val="5"/>
    </w:pPr>
  </w:style>
  <w:style w:type="paragraph" w:customStyle="1" w:styleId="AltSH1Ashurst">
    <w:name w:val="AltSH1Ashurst"/>
    <w:basedOn w:val="NormalAshurst"/>
    <w:uiPriority w:val="45"/>
    <w:rsid w:val="00B12EF5"/>
    <w:pPr>
      <w:numPr>
        <w:numId w:val="17"/>
      </w:numPr>
      <w:outlineLvl w:val="0"/>
    </w:pPr>
  </w:style>
  <w:style w:type="paragraph" w:customStyle="1" w:styleId="AltSH2Ashurst">
    <w:name w:val="AltSH2Ashurst"/>
    <w:basedOn w:val="NormalAshurst"/>
    <w:uiPriority w:val="45"/>
    <w:rsid w:val="00B12EF5"/>
    <w:pPr>
      <w:numPr>
        <w:ilvl w:val="1"/>
        <w:numId w:val="17"/>
      </w:numPr>
      <w:outlineLvl w:val="1"/>
    </w:pPr>
  </w:style>
  <w:style w:type="paragraph" w:customStyle="1" w:styleId="AltSH3Ashurst">
    <w:name w:val="AltSH3Ashurst"/>
    <w:basedOn w:val="NormalAshurst"/>
    <w:uiPriority w:val="45"/>
    <w:rsid w:val="00B12EF5"/>
    <w:pPr>
      <w:numPr>
        <w:ilvl w:val="2"/>
        <w:numId w:val="17"/>
      </w:numPr>
      <w:tabs>
        <w:tab w:val="clear" w:pos="1475"/>
        <w:tab w:val="num" w:pos="1406"/>
      </w:tabs>
      <w:ind w:left="1406"/>
      <w:outlineLvl w:val="2"/>
    </w:pPr>
  </w:style>
  <w:style w:type="paragraph" w:customStyle="1" w:styleId="AltSH4Ashurst">
    <w:name w:val="AltSH4Ashurst"/>
    <w:basedOn w:val="NormalAshurst"/>
    <w:uiPriority w:val="45"/>
    <w:rsid w:val="00B12EF5"/>
    <w:pPr>
      <w:numPr>
        <w:ilvl w:val="3"/>
        <w:numId w:val="17"/>
      </w:numPr>
      <w:outlineLvl w:val="3"/>
    </w:pPr>
  </w:style>
  <w:style w:type="paragraph" w:customStyle="1" w:styleId="AltSH5Ashurst">
    <w:name w:val="AltSH5Ashurst"/>
    <w:basedOn w:val="NormalAshurst"/>
    <w:uiPriority w:val="45"/>
    <w:rsid w:val="00B12EF5"/>
    <w:pPr>
      <w:numPr>
        <w:ilvl w:val="4"/>
        <w:numId w:val="17"/>
      </w:numPr>
      <w:outlineLvl w:val="4"/>
    </w:pPr>
  </w:style>
  <w:style w:type="paragraph" w:customStyle="1" w:styleId="PartiesAshurst">
    <w:name w:val="PartiesAshurst"/>
    <w:basedOn w:val="NormalAshurst"/>
    <w:uiPriority w:val="26"/>
    <w:rsid w:val="00B12EF5"/>
    <w:pPr>
      <w:numPr>
        <w:numId w:val="18"/>
      </w:numPr>
      <w:outlineLvl w:val="0"/>
    </w:pPr>
  </w:style>
  <w:style w:type="paragraph" w:customStyle="1" w:styleId="RecitalsAshurst">
    <w:name w:val="RecitalsAshurst"/>
    <w:basedOn w:val="NormalAshurst"/>
    <w:uiPriority w:val="26"/>
    <w:rsid w:val="00B12EF5"/>
    <w:pPr>
      <w:numPr>
        <w:numId w:val="19"/>
      </w:numPr>
      <w:outlineLvl w:val="0"/>
    </w:pPr>
  </w:style>
  <w:style w:type="paragraph" w:customStyle="1" w:styleId="DefinitionsAshurst">
    <w:name w:val="DefinitionsAshurst"/>
    <w:basedOn w:val="NormalAshurst"/>
    <w:uiPriority w:val="26"/>
    <w:qFormat/>
    <w:rsid w:val="00B12EF5"/>
    <w:pPr>
      <w:numPr>
        <w:ilvl w:val="1"/>
        <w:numId w:val="30"/>
      </w:numPr>
      <w:outlineLvl w:val="1"/>
    </w:pPr>
  </w:style>
  <w:style w:type="paragraph" w:customStyle="1" w:styleId="DefSubAshurst">
    <w:name w:val="DefSubAshurst"/>
    <w:basedOn w:val="NormalAshurst"/>
    <w:uiPriority w:val="26"/>
    <w:qFormat/>
    <w:rsid w:val="00B12EF5"/>
    <w:pPr>
      <w:numPr>
        <w:ilvl w:val="2"/>
        <w:numId w:val="30"/>
      </w:numPr>
      <w:outlineLvl w:val="2"/>
    </w:pPr>
  </w:style>
  <w:style w:type="paragraph" w:customStyle="1" w:styleId="Bullet1Ashurst">
    <w:name w:val="Bullet1Ashurst"/>
    <w:basedOn w:val="NormalAshurst"/>
    <w:uiPriority w:val="15"/>
    <w:rsid w:val="00B12EF5"/>
    <w:pPr>
      <w:numPr>
        <w:numId w:val="20"/>
      </w:numPr>
    </w:pPr>
  </w:style>
  <w:style w:type="paragraph" w:customStyle="1" w:styleId="Bullet2Ashurst">
    <w:name w:val="Bullet2Ashurst"/>
    <w:basedOn w:val="NormalAshurst"/>
    <w:uiPriority w:val="48"/>
    <w:rsid w:val="00B12EF5"/>
    <w:pPr>
      <w:numPr>
        <w:numId w:val="21"/>
      </w:numPr>
    </w:pPr>
  </w:style>
  <w:style w:type="paragraph" w:customStyle="1" w:styleId="Bullet3Ashurst">
    <w:name w:val="Bullet3Ashurst"/>
    <w:basedOn w:val="NormalAshurst"/>
    <w:uiPriority w:val="57"/>
    <w:rsid w:val="00B12EF5"/>
    <w:pPr>
      <w:numPr>
        <w:numId w:val="22"/>
      </w:numPr>
    </w:pPr>
  </w:style>
  <w:style w:type="paragraph" w:customStyle="1" w:styleId="Bullet4Ashurst">
    <w:name w:val="Bullet4Ashurst"/>
    <w:basedOn w:val="NormalAshurst"/>
    <w:uiPriority w:val="57"/>
    <w:rsid w:val="00B12EF5"/>
    <w:pPr>
      <w:numPr>
        <w:numId w:val="23"/>
      </w:numPr>
    </w:pPr>
  </w:style>
  <w:style w:type="paragraph" w:customStyle="1" w:styleId="Bullet5Ashurst">
    <w:name w:val="Bullet5Ashurst"/>
    <w:basedOn w:val="NormalAshurst"/>
    <w:uiPriority w:val="57"/>
    <w:rsid w:val="00B12EF5"/>
    <w:pPr>
      <w:numPr>
        <w:numId w:val="24"/>
      </w:numPr>
    </w:pPr>
  </w:style>
  <w:style w:type="paragraph" w:customStyle="1" w:styleId="Bullet6Ashurst">
    <w:name w:val="Bullet6Ashurst"/>
    <w:basedOn w:val="NormalAshurst"/>
    <w:uiPriority w:val="57"/>
    <w:rsid w:val="00B12EF5"/>
    <w:pPr>
      <w:numPr>
        <w:numId w:val="25"/>
      </w:numPr>
    </w:pPr>
  </w:style>
  <w:style w:type="character" w:customStyle="1" w:styleId="NormalAshurstChar">
    <w:name w:val="NormalAshurst Char"/>
    <w:basedOn w:val="DefaultParagraphFont"/>
    <w:link w:val="NormalAshurst"/>
    <w:rsid w:val="00B12EF5"/>
  </w:style>
  <w:style w:type="paragraph" w:customStyle="1" w:styleId="FootnoteMore">
    <w:name w:val="Footnote More"/>
    <w:basedOn w:val="NormalAshurst"/>
    <w:link w:val="FootnoteMoreChar"/>
    <w:rsid w:val="00B96EBF"/>
    <w:pPr>
      <w:tabs>
        <w:tab w:val="left" w:pos="782"/>
        <w:tab w:val="left" w:pos="1406"/>
        <w:tab w:val="left" w:pos="2030"/>
      </w:tabs>
      <w:spacing w:after="100" w:line="200" w:lineRule="atLeast"/>
      <w:ind w:left="782"/>
    </w:pPr>
    <w:rPr>
      <w:sz w:val="14"/>
      <w:szCs w:val="20"/>
    </w:rPr>
  </w:style>
  <w:style w:type="paragraph" w:customStyle="1" w:styleId="TableAshurst">
    <w:name w:val="TableAshurst"/>
    <w:basedOn w:val="NormalAshurst"/>
    <w:uiPriority w:val="60"/>
    <w:rsid w:val="00B12EF5"/>
    <w:pPr>
      <w:spacing w:before="110" w:after="110"/>
    </w:pPr>
  </w:style>
  <w:style w:type="paragraph" w:customStyle="1" w:styleId="APPENDIXAshurst">
    <w:name w:val="APPENDIXAshurst"/>
    <w:basedOn w:val="NormalAshurst"/>
    <w:next w:val="AppendixSubAshurst"/>
    <w:uiPriority w:val="79"/>
    <w:rsid w:val="00B12EF5"/>
    <w:pPr>
      <w:keepNext/>
      <w:numPr>
        <w:numId w:val="26"/>
      </w:numPr>
      <w:jc w:val="center"/>
      <w:outlineLvl w:val="0"/>
    </w:pPr>
    <w:rPr>
      <w:b/>
      <w:caps/>
    </w:rPr>
  </w:style>
  <w:style w:type="paragraph" w:customStyle="1" w:styleId="AppendixSubAshurst">
    <w:name w:val="AppendixSubAshurst"/>
    <w:basedOn w:val="NormalAshurst"/>
    <w:next w:val="NormalAshurst"/>
    <w:uiPriority w:val="43"/>
    <w:rsid w:val="00B12EF5"/>
    <w:pPr>
      <w:keepNext/>
      <w:jc w:val="center"/>
      <w:outlineLvl w:val="1"/>
    </w:pPr>
    <w:rPr>
      <w:b/>
    </w:rPr>
  </w:style>
  <w:style w:type="paragraph" w:customStyle="1" w:styleId="B12Ashurst">
    <w:name w:val="B1&amp;2Ashurst"/>
    <w:basedOn w:val="NormalAshurst"/>
    <w:uiPriority w:val="2"/>
    <w:qFormat/>
    <w:rsid w:val="00B12EF5"/>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B12EF5"/>
    <w:pPr>
      <w:numPr>
        <w:numId w:val="27"/>
      </w:numPr>
    </w:pPr>
  </w:style>
  <w:style w:type="paragraph" w:customStyle="1" w:styleId="TOCSubHeadingAshurst">
    <w:name w:val="TOCSubHeadingAshurst"/>
    <w:basedOn w:val="CBOLDCAPSAshurst"/>
    <w:next w:val="NormalAshurst"/>
    <w:uiPriority w:val="79"/>
    <w:rsid w:val="00B12EF5"/>
    <w:pPr>
      <w:tabs>
        <w:tab w:val="right" w:pos="9072"/>
      </w:tabs>
      <w:jc w:val="left"/>
      <w:outlineLvl w:val="0"/>
    </w:pPr>
  </w:style>
  <w:style w:type="character" w:customStyle="1" w:styleId="HiddenAshurst">
    <w:name w:val="HiddenAshurst"/>
    <w:uiPriority w:val="37"/>
    <w:rsid w:val="00B12EF5"/>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B12EF5"/>
    <w:rPr>
      <w:b/>
    </w:rPr>
  </w:style>
  <w:style w:type="paragraph" w:customStyle="1" w:styleId="BN36ptBeforeAshurst">
    <w:name w:val="BN36ptBeforeAshurst"/>
    <w:basedOn w:val="NormalAshurst"/>
    <w:uiPriority w:val="61"/>
    <w:rsid w:val="00B12EF5"/>
    <w:pPr>
      <w:spacing w:before="720" w:after="0"/>
    </w:pPr>
  </w:style>
  <w:style w:type="paragraph" w:customStyle="1" w:styleId="BN45ptBeforeAshurst">
    <w:name w:val="BN45ptBeforeAshurst"/>
    <w:basedOn w:val="NormalAshurst"/>
    <w:next w:val="NormalAshurst"/>
    <w:uiPriority w:val="61"/>
    <w:rsid w:val="00B12EF5"/>
    <w:pPr>
      <w:spacing w:before="900" w:after="0"/>
    </w:pPr>
  </w:style>
  <w:style w:type="paragraph" w:customStyle="1" w:styleId="BNDocTypeAshurst">
    <w:name w:val="BNDocTypeAshurst"/>
    <w:basedOn w:val="Normal"/>
    <w:next w:val="StandardAshurst"/>
    <w:uiPriority w:val="61"/>
    <w:rsid w:val="00B12EF5"/>
    <w:pPr>
      <w:spacing w:before="1120" w:after="860"/>
      <w:jc w:val="left"/>
    </w:pPr>
    <w:rPr>
      <w:b/>
      <w:sz w:val="24"/>
      <w:szCs w:val="30"/>
    </w:rPr>
  </w:style>
  <w:style w:type="paragraph" w:customStyle="1" w:styleId="BNHealthWarningAshurst">
    <w:name w:val="BNHealthWarningAshurst"/>
    <w:basedOn w:val="NormalAshurst"/>
    <w:next w:val="StandardAshurst"/>
    <w:uiPriority w:val="61"/>
    <w:rsid w:val="00B12EF5"/>
    <w:pPr>
      <w:spacing w:after="200"/>
    </w:pPr>
    <w:rPr>
      <w:b/>
      <w:sz w:val="16"/>
      <w:szCs w:val="22"/>
    </w:rPr>
  </w:style>
  <w:style w:type="paragraph" w:customStyle="1" w:styleId="BNTable1Ashurst">
    <w:name w:val="BNTable1Ashurst"/>
    <w:basedOn w:val="TableAshurst"/>
    <w:uiPriority w:val="61"/>
    <w:rsid w:val="00B12EF5"/>
    <w:pPr>
      <w:spacing w:before="120" w:after="120"/>
    </w:pPr>
    <w:rPr>
      <w:sz w:val="14"/>
      <w:szCs w:val="20"/>
    </w:rPr>
  </w:style>
  <w:style w:type="paragraph" w:customStyle="1" w:styleId="BNTable2Ashurst">
    <w:name w:val="BNTable2Ashurst"/>
    <w:basedOn w:val="BNTable1Ashurst"/>
    <w:uiPriority w:val="61"/>
    <w:rsid w:val="00B12EF5"/>
    <w:pPr>
      <w:ind w:left="108"/>
      <w:jc w:val="left"/>
    </w:pPr>
  </w:style>
  <w:style w:type="paragraph" w:customStyle="1" w:styleId="BNTitle22Ashurst">
    <w:name w:val="BNTitle22Ashurst"/>
    <w:basedOn w:val="NormalAshurst"/>
    <w:uiPriority w:val="61"/>
    <w:rsid w:val="00B12EF5"/>
    <w:pPr>
      <w:spacing w:after="0"/>
      <w:jc w:val="left"/>
    </w:pPr>
    <w:rPr>
      <w:sz w:val="44"/>
      <w:szCs w:val="50"/>
    </w:rPr>
  </w:style>
  <w:style w:type="paragraph" w:customStyle="1" w:styleId="CSSubTitleAshurst">
    <w:name w:val="CSSubTitleAshurst"/>
    <w:basedOn w:val="NormalAshurst"/>
    <w:next w:val="NormalAshurst"/>
    <w:rsid w:val="00B12EF5"/>
    <w:pPr>
      <w:keepNext/>
      <w:jc w:val="left"/>
    </w:pPr>
    <w:rPr>
      <w:sz w:val="32"/>
      <w:szCs w:val="38"/>
    </w:rPr>
  </w:style>
  <w:style w:type="paragraph" w:customStyle="1" w:styleId="CSTitleAshurst">
    <w:name w:val="CSTitleAshurst"/>
    <w:basedOn w:val="NormalAshurst"/>
    <w:next w:val="NormalAshurst"/>
    <w:rsid w:val="00B12EF5"/>
    <w:pPr>
      <w:spacing w:before="1240" w:after="840"/>
      <w:jc w:val="left"/>
    </w:pPr>
    <w:rPr>
      <w:sz w:val="42"/>
      <w:szCs w:val="48"/>
    </w:rPr>
  </w:style>
  <w:style w:type="paragraph" w:customStyle="1" w:styleId="CSTxtAshurst">
    <w:name w:val="CSTxtAshurst"/>
    <w:basedOn w:val="NormalAshurst"/>
    <w:next w:val="NormalAshurst"/>
    <w:rsid w:val="00B12EF5"/>
    <w:pPr>
      <w:jc w:val="left"/>
    </w:pPr>
    <w:rPr>
      <w:sz w:val="24"/>
      <w:szCs w:val="30"/>
    </w:rPr>
  </w:style>
  <w:style w:type="paragraph" w:customStyle="1" w:styleId="MACompaniesAshurst">
    <w:name w:val="M&amp;ACompaniesAshurst"/>
    <w:basedOn w:val="CSTxtAshurst"/>
    <w:uiPriority w:val="61"/>
    <w:rsid w:val="00B12EF5"/>
    <w:pPr>
      <w:spacing w:before="1320" w:after="0"/>
    </w:pPr>
  </w:style>
  <w:style w:type="paragraph" w:customStyle="1" w:styleId="MATitle22Ashurst">
    <w:name w:val="M&amp;ATitle22Ashurst"/>
    <w:basedOn w:val="BNTitle22Ashurst"/>
    <w:uiPriority w:val="61"/>
    <w:rsid w:val="00B12EF5"/>
    <w:pPr>
      <w:spacing w:before="480" w:after="400"/>
    </w:pPr>
  </w:style>
  <w:style w:type="paragraph" w:customStyle="1" w:styleId="ParticularsTableAshurst">
    <w:name w:val="ParticularsTableAshurst"/>
    <w:basedOn w:val="TableAshurst"/>
    <w:uiPriority w:val="61"/>
    <w:rsid w:val="00B12EF5"/>
    <w:pPr>
      <w:jc w:val="left"/>
    </w:pPr>
  </w:style>
  <w:style w:type="paragraph" w:customStyle="1" w:styleId="SDBoldItalicsAshurst">
    <w:name w:val="SDBoldItalicsAshurst"/>
    <w:basedOn w:val="B12Ashurst"/>
    <w:uiPriority w:val="61"/>
    <w:rsid w:val="00B12EF5"/>
    <w:rPr>
      <w:b/>
      <w:i/>
    </w:rPr>
  </w:style>
  <w:style w:type="paragraph" w:customStyle="1" w:styleId="SDDocTypeAshurst">
    <w:name w:val="SDDocTypeAshurst"/>
    <w:basedOn w:val="BNDocTypeAshurst"/>
    <w:next w:val="StandardAshurst"/>
    <w:uiPriority w:val="61"/>
    <w:rsid w:val="00B12EF5"/>
  </w:style>
  <w:style w:type="paragraph" w:customStyle="1" w:styleId="SDTitle22Ashurst">
    <w:name w:val="SDTitle22Ashurst"/>
    <w:basedOn w:val="BNTitle22Ashurst"/>
    <w:next w:val="StandardAshurst"/>
    <w:uiPriority w:val="61"/>
    <w:rsid w:val="00B12EF5"/>
    <w:rPr>
      <w:b/>
    </w:rPr>
  </w:style>
  <w:style w:type="paragraph" w:customStyle="1" w:styleId="BN20ptBeforeAshurst">
    <w:name w:val="BN20ptBeforeAshurst"/>
    <w:basedOn w:val="NormalAshurst"/>
    <w:next w:val="NormalAshurst"/>
    <w:uiPriority w:val="61"/>
    <w:rsid w:val="00B12EF5"/>
    <w:pPr>
      <w:spacing w:before="400" w:after="0"/>
    </w:pPr>
  </w:style>
  <w:style w:type="paragraph" w:customStyle="1" w:styleId="NormalBoldAshurst">
    <w:name w:val="NormalBoldAshurst"/>
    <w:basedOn w:val="NormalAshurst"/>
    <w:next w:val="NormalAshurst"/>
    <w:uiPriority w:val="79"/>
    <w:rsid w:val="00B12EF5"/>
    <w:rPr>
      <w:b/>
    </w:rPr>
  </w:style>
  <w:style w:type="paragraph" w:customStyle="1" w:styleId="TableNum1Ashurst">
    <w:name w:val="TableNum1Ashurst"/>
    <w:basedOn w:val="TableAshurst"/>
    <w:uiPriority w:val="58"/>
    <w:rsid w:val="00B12EF5"/>
    <w:pPr>
      <w:numPr>
        <w:numId w:val="29"/>
      </w:numPr>
      <w:outlineLvl w:val="0"/>
    </w:pPr>
  </w:style>
  <w:style w:type="paragraph" w:customStyle="1" w:styleId="AltRecitalsAshurst">
    <w:name w:val="AltRecitalsAshurst"/>
    <w:basedOn w:val="RecitalsAshurst"/>
    <w:rsid w:val="00B12EF5"/>
    <w:pPr>
      <w:numPr>
        <w:numId w:val="28"/>
      </w:numPr>
    </w:pPr>
  </w:style>
  <w:style w:type="paragraph" w:customStyle="1" w:styleId="LBItalicsAshurst">
    <w:name w:val="LBItalicsAshurst"/>
    <w:basedOn w:val="NormalAshurst"/>
    <w:next w:val="NormalAshurst"/>
    <w:uiPriority w:val="60"/>
    <w:rsid w:val="00B12EF5"/>
    <w:pPr>
      <w:keepNext/>
    </w:pPr>
    <w:rPr>
      <w:b/>
      <w:i/>
    </w:rPr>
  </w:style>
  <w:style w:type="paragraph" w:customStyle="1" w:styleId="TableNum2Ashurst">
    <w:name w:val="TableNum2Ashurst"/>
    <w:basedOn w:val="TableAshurst"/>
    <w:uiPriority w:val="58"/>
    <w:rsid w:val="00B12EF5"/>
    <w:pPr>
      <w:numPr>
        <w:ilvl w:val="1"/>
        <w:numId w:val="29"/>
      </w:numPr>
      <w:outlineLvl w:val="1"/>
    </w:pPr>
  </w:style>
  <w:style w:type="paragraph" w:customStyle="1" w:styleId="TableNum3Ashurst">
    <w:name w:val="TableNum3Ashurst"/>
    <w:basedOn w:val="TableAshurst"/>
    <w:uiPriority w:val="58"/>
    <w:rsid w:val="00B12EF5"/>
    <w:pPr>
      <w:numPr>
        <w:ilvl w:val="2"/>
        <w:numId w:val="29"/>
      </w:numPr>
    </w:pPr>
  </w:style>
  <w:style w:type="paragraph" w:customStyle="1" w:styleId="TableNum4Ashurst">
    <w:name w:val="TableNum4Ashurst"/>
    <w:basedOn w:val="TableAshurst"/>
    <w:uiPriority w:val="58"/>
    <w:rsid w:val="00B12EF5"/>
    <w:pPr>
      <w:numPr>
        <w:ilvl w:val="3"/>
        <w:numId w:val="29"/>
      </w:numPr>
    </w:pPr>
  </w:style>
  <w:style w:type="paragraph" w:customStyle="1" w:styleId="TableNum5Ashurst">
    <w:name w:val="TableNum5Ashurst"/>
    <w:basedOn w:val="TableAshurst"/>
    <w:uiPriority w:val="58"/>
    <w:rsid w:val="00B12EF5"/>
    <w:pPr>
      <w:numPr>
        <w:ilvl w:val="4"/>
        <w:numId w:val="29"/>
      </w:numPr>
    </w:pPr>
  </w:style>
  <w:style w:type="paragraph" w:customStyle="1" w:styleId="TableNum6Ashurst">
    <w:name w:val="TableNum6Ashurst"/>
    <w:basedOn w:val="TableAshurst"/>
    <w:uiPriority w:val="58"/>
    <w:rsid w:val="00B12EF5"/>
    <w:pPr>
      <w:numPr>
        <w:ilvl w:val="5"/>
        <w:numId w:val="29"/>
      </w:numPr>
    </w:pPr>
  </w:style>
  <w:style w:type="paragraph" w:customStyle="1" w:styleId="DefinitionsClauseAshurst">
    <w:name w:val="DefinitionsClauseAshurst"/>
    <w:basedOn w:val="NormalAshurst"/>
    <w:uiPriority w:val="26"/>
    <w:rsid w:val="00B12EF5"/>
    <w:pPr>
      <w:numPr>
        <w:numId w:val="30"/>
      </w:numPr>
      <w:outlineLvl w:val="0"/>
    </w:pPr>
    <w:rPr>
      <w:lang w:eastAsia="en-GB"/>
    </w:rPr>
  </w:style>
  <w:style w:type="paragraph" w:customStyle="1" w:styleId="AltH7Ashurst">
    <w:name w:val="AltH7Ashurst"/>
    <w:basedOn w:val="NormalAshurst"/>
    <w:uiPriority w:val="40"/>
    <w:rsid w:val="00B12EF5"/>
    <w:pPr>
      <w:numPr>
        <w:ilvl w:val="6"/>
        <w:numId w:val="31"/>
      </w:numPr>
      <w:outlineLvl w:val="6"/>
    </w:pPr>
  </w:style>
  <w:style w:type="paragraph" w:customStyle="1" w:styleId="AltH8Ashurst">
    <w:name w:val="AltH8Ashurst"/>
    <w:basedOn w:val="NormalAshurst"/>
    <w:uiPriority w:val="40"/>
    <w:rsid w:val="00B12EF5"/>
    <w:pPr>
      <w:numPr>
        <w:ilvl w:val="7"/>
        <w:numId w:val="31"/>
      </w:numPr>
      <w:outlineLvl w:val="7"/>
    </w:pPr>
  </w:style>
  <w:style w:type="paragraph" w:customStyle="1" w:styleId="H7Ashurst">
    <w:name w:val="H7Ashurst"/>
    <w:basedOn w:val="NormalAshurst"/>
    <w:uiPriority w:val="38"/>
    <w:rsid w:val="00B12EF5"/>
    <w:pPr>
      <w:numPr>
        <w:ilvl w:val="6"/>
        <w:numId w:val="32"/>
      </w:numPr>
      <w:outlineLvl w:val="6"/>
    </w:pPr>
  </w:style>
  <w:style w:type="paragraph" w:customStyle="1" w:styleId="H8Ashurst">
    <w:name w:val="H8Ashurst"/>
    <w:basedOn w:val="NormalAshurst"/>
    <w:uiPriority w:val="38"/>
    <w:rsid w:val="00B12EF5"/>
    <w:pPr>
      <w:numPr>
        <w:ilvl w:val="7"/>
        <w:numId w:val="32"/>
      </w:numPr>
      <w:outlineLvl w:val="7"/>
    </w:pPr>
  </w:style>
  <w:style w:type="paragraph" w:customStyle="1" w:styleId="B7Ashurst">
    <w:name w:val="B7Ashurst"/>
    <w:basedOn w:val="NormalAshurst"/>
    <w:uiPriority w:val="56"/>
    <w:rsid w:val="00B12EF5"/>
    <w:pPr>
      <w:tabs>
        <w:tab w:val="left" w:pos="4525"/>
      </w:tabs>
      <w:ind w:left="3901"/>
    </w:pPr>
  </w:style>
  <w:style w:type="paragraph" w:customStyle="1" w:styleId="B8Ashurst">
    <w:name w:val="B8Ashurst"/>
    <w:basedOn w:val="NormalAshurst"/>
    <w:uiPriority w:val="56"/>
    <w:rsid w:val="00B12EF5"/>
    <w:pPr>
      <w:tabs>
        <w:tab w:val="left" w:pos="5148"/>
      </w:tabs>
      <w:ind w:left="4525"/>
    </w:pPr>
  </w:style>
  <w:style w:type="paragraph" w:styleId="BodyText">
    <w:name w:val="Body Text"/>
    <w:basedOn w:val="Normal"/>
    <w:link w:val="BodyTextChar"/>
    <w:uiPriority w:val="98"/>
    <w:semiHidden/>
    <w:rsid w:val="00B12EF5"/>
    <w:pPr>
      <w:spacing w:after="120"/>
    </w:pPr>
  </w:style>
  <w:style w:type="character" w:customStyle="1" w:styleId="BodyTextChar">
    <w:name w:val="Body Text Char"/>
    <w:basedOn w:val="DefaultParagraphFont"/>
    <w:link w:val="BodyText"/>
    <w:uiPriority w:val="98"/>
    <w:semiHidden/>
    <w:rsid w:val="00B12EF5"/>
    <w:rPr>
      <w:rFonts w:asciiTheme="minorHAnsi" w:eastAsiaTheme="minorEastAsia" w:hAnsiTheme="minorHAnsi" w:cstheme="minorBidi"/>
      <w:szCs w:val="24"/>
    </w:rPr>
  </w:style>
  <w:style w:type="character" w:styleId="FootnoteReference">
    <w:name w:val="footnote reference"/>
    <w:basedOn w:val="DefaultParagraphFont"/>
    <w:rsid w:val="00B12EF5"/>
    <w:rPr>
      <w:rFonts w:asciiTheme="minorHAnsi" w:eastAsiaTheme="minorEastAsia" w:hAnsiTheme="minorHAnsi" w:cstheme="minorBidi"/>
      <w:sz w:val="14"/>
      <w:szCs w:val="20"/>
      <w:vertAlign w:val="superscript"/>
    </w:rPr>
  </w:style>
  <w:style w:type="paragraph" w:styleId="FootnoteText">
    <w:name w:val="footnote text"/>
    <w:aliases w:val="Car"/>
    <w:basedOn w:val="NormalAshurst"/>
    <w:next w:val="FootnoteMore"/>
    <w:link w:val="FootnoteTextChar"/>
    <w:rsid w:val="00B96EBF"/>
    <w:pPr>
      <w:tabs>
        <w:tab w:val="left" w:pos="782"/>
        <w:tab w:val="left" w:pos="1406"/>
        <w:tab w:val="left" w:pos="2030"/>
      </w:tabs>
      <w:spacing w:after="100" w:line="200" w:lineRule="atLeast"/>
      <w:ind w:left="782" w:hanging="782"/>
    </w:pPr>
    <w:rPr>
      <w:sz w:val="14"/>
      <w:szCs w:val="20"/>
      <w:lang w:eastAsia="zh-CN"/>
    </w:rPr>
  </w:style>
  <w:style w:type="character" w:customStyle="1" w:styleId="FootnoteTextChar">
    <w:name w:val="Footnote Text Char"/>
    <w:aliases w:val="Car Char"/>
    <w:basedOn w:val="DefaultParagraphFont"/>
    <w:link w:val="FootnoteText"/>
    <w:rsid w:val="00B96EBF"/>
    <w:rPr>
      <w:rFonts w:asciiTheme="minorHAnsi" w:eastAsiaTheme="minorEastAsia" w:hAnsiTheme="minorHAnsi" w:cstheme="minorBidi"/>
      <w:sz w:val="14"/>
      <w:szCs w:val="20"/>
      <w:lang w:eastAsia="zh-CN"/>
    </w:rPr>
  </w:style>
  <w:style w:type="numbering" w:styleId="111111">
    <w:name w:val="Outline List 2"/>
    <w:basedOn w:val="NoList"/>
    <w:uiPriority w:val="98"/>
    <w:semiHidden/>
    <w:rsid w:val="00B12EF5"/>
    <w:pPr>
      <w:numPr>
        <w:numId w:val="13"/>
      </w:numPr>
    </w:pPr>
  </w:style>
  <w:style w:type="numbering" w:styleId="1ai">
    <w:name w:val="Outline List 1"/>
    <w:basedOn w:val="NoList"/>
    <w:uiPriority w:val="98"/>
    <w:semiHidden/>
    <w:rsid w:val="00B12EF5"/>
    <w:pPr>
      <w:numPr>
        <w:numId w:val="12"/>
      </w:numPr>
    </w:pPr>
  </w:style>
  <w:style w:type="numbering" w:styleId="ArticleSection">
    <w:name w:val="Outline List 3"/>
    <w:basedOn w:val="NoList"/>
    <w:uiPriority w:val="98"/>
    <w:semiHidden/>
    <w:rsid w:val="00B12EF5"/>
    <w:pPr>
      <w:numPr>
        <w:numId w:val="14"/>
      </w:numPr>
    </w:pPr>
  </w:style>
  <w:style w:type="paragraph" w:styleId="BalloonText">
    <w:name w:val="Balloon Text"/>
    <w:basedOn w:val="Normal"/>
    <w:link w:val="BalloonTextChar"/>
    <w:uiPriority w:val="98"/>
    <w:semiHidden/>
    <w:rsid w:val="00B12EF5"/>
    <w:pPr>
      <w:spacing w:line="240" w:lineRule="auto"/>
    </w:pPr>
    <w:rPr>
      <w:sz w:val="16"/>
      <w:szCs w:val="22"/>
    </w:rPr>
  </w:style>
  <w:style w:type="character" w:customStyle="1" w:styleId="BalloonTextChar">
    <w:name w:val="Balloon Text Char"/>
    <w:basedOn w:val="DefaultParagraphFont"/>
    <w:link w:val="BalloonText"/>
    <w:uiPriority w:val="98"/>
    <w:semiHidden/>
    <w:rsid w:val="00B12EF5"/>
    <w:rPr>
      <w:rFonts w:asciiTheme="minorHAnsi" w:eastAsiaTheme="minorEastAsia" w:hAnsiTheme="minorHAnsi" w:cstheme="minorBidi"/>
      <w:sz w:val="16"/>
      <w:szCs w:val="22"/>
    </w:rPr>
  </w:style>
  <w:style w:type="paragraph" w:styleId="Bibliography">
    <w:name w:val="Bibliography"/>
    <w:basedOn w:val="Normal"/>
    <w:next w:val="Normal"/>
    <w:uiPriority w:val="98"/>
    <w:semiHidden/>
    <w:rsid w:val="00B12EF5"/>
  </w:style>
  <w:style w:type="paragraph" w:styleId="BlockText">
    <w:name w:val="Block Text"/>
    <w:basedOn w:val="Normal"/>
    <w:uiPriority w:val="98"/>
    <w:semiHidden/>
    <w:rsid w:val="00B12EF5"/>
    <w:pPr>
      <w:pBdr>
        <w:top w:val="single" w:sz="2" w:space="10" w:color="DDDDDD" w:themeColor="accent1" w:frame="1"/>
        <w:left w:val="single" w:sz="2" w:space="10" w:color="DDDDDD" w:themeColor="accent1" w:frame="1"/>
        <w:bottom w:val="single" w:sz="2" w:space="10" w:color="DDDDDD" w:themeColor="accent1" w:frame="1"/>
        <w:right w:val="single" w:sz="2" w:space="10" w:color="DDDDDD" w:themeColor="accent1" w:frame="1"/>
      </w:pBdr>
      <w:ind w:left="1152" w:right="1152"/>
    </w:pPr>
    <w:rPr>
      <w:i/>
      <w:iCs/>
      <w:color w:val="DDDDDD" w:themeColor="accent1"/>
    </w:rPr>
  </w:style>
  <w:style w:type="paragraph" w:styleId="BodyText2">
    <w:name w:val="Body Text 2"/>
    <w:basedOn w:val="Normal"/>
    <w:link w:val="BodyText2Char"/>
    <w:uiPriority w:val="98"/>
    <w:semiHidden/>
    <w:rsid w:val="00B12EF5"/>
    <w:pPr>
      <w:spacing w:after="120" w:line="480" w:lineRule="auto"/>
    </w:pPr>
  </w:style>
  <w:style w:type="character" w:customStyle="1" w:styleId="BodyText2Char">
    <w:name w:val="Body Text 2 Char"/>
    <w:basedOn w:val="DefaultParagraphFont"/>
    <w:link w:val="BodyText2"/>
    <w:uiPriority w:val="98"/>
    <w:semiHidden/>
    <w:rsid w:val="00B12EF5"/>
    <w:rPr>
      <w:rFonts w:asciiTheme="minorHAnsi" w:eastAsiaTheme="minorEastAsia" w:hAnsiTheme="minorHAnsi" w:cstheme="minorBidi"/>
      <w:szCs w:val="24"/>
    </w:rPr>
  </w:style>
  <w:style w:type="paragraph" w:styleId="BodyText3">
    <w:name w:val="Body Text 3"/>
    <w:basedOn w:val="Normal"/>
    <w:link w:val="BodyText3Char"/>
    <w:uiPriority w:val="98"/>
    <w:semiHidden/>
    <w:rsid w:val="00B12EF5"/>
    <w:pPr>
      <w:spacing w:after="120"/>
    </w:pPr>
    <w:rPr>
      <w:sz w:val="16"/>
      <w:szCs w:val="22"/>
    </w:rPr>
  </w:style>
  <w:style w:type="character" w:customStyle="1" w:styleId="BodyText3Char">
    <w:name w:val="Body Text 3 Char"/>
    <w:basedOn w:val="DefaultParagraphFont"/>
    <w:link w:val="BodyText3"/>
    <w:uiPriority w:val="98"/>
    <w:semiHidden/>
    <w:rsid w:val="00B12EF5"/>
    <w:rPr>
      <w:rFonts w:asciiTheme="minorHAnsi" w:eastAsiaTheme="minorEastAsia" w:hAnsiTheme="minorHAnsi" w:cstheme="minorBidi"/>
      <w:sz w:val="16"/>
      <w:szCs w:val="22"/>
    </w:rPr>
  </w:style>
  <w:style w:type="paragraph" w:styleId="BodyTextFirstIndent">
    <w:name w:val="Body Text First Indent"/>
    <w:basedOn w:val="BodyText"/>
    <w:link w:val="BodyTextFirstIndentChar"/>
    <w:uiPriority w:val="98"/>
    <w:semiHidden/>
    <w:rsid w:val="00B12EF5"/>
    <w:pPr>
      <w:spacing w:after="0"/>
      <w:ind w:firstLine="360"/>
    </w:pPr>
  </w:style>
  <w:style w:type="character" w:customStyle="1" w:styleId="BodyTextFirstIndentChar">
    <w:name w:val="Body Text First Indent Char"/>
    <w:basedOn w:val="BodyTextChar"/>
    <w:link w:val="BodyTextFirstIndent"/>
    <w:uiPriority w:val="98"/>
    <w:semiHidden/>
    <w:rsid w:val="00B12EF5"/>
    <w:rPr>
      <w:rFonts w:asciiTheme="minorHAnsi" w:eastAsiaTheme="minorEastAsia" w:hAnsiTheme="minorHAnsi" w:cstheme="minorBidi"/>
      <w:szCs w:val="24"/>
    </w:rPr>
  </w:style>
  <w:style w:type="paragraph" w:styleId="BodyTextIndent">
    <w:name w:val="Body Text Indent"/>
    <w:basedOn w:val="Normal"/>
    <w:link w:val="BodyTextIndentChar"/>
    <w:uiPriority w:val="98"/>
    <w:semiHidden/>
    <w:rsid w:val="00B12EF5"/>
    <w:pPr>
      <w:spacing w:after="120"/>
      <w:ind w:left="283"/>
    </w:pPr>
  </w:style>
  <w:style w:type="character" w:customStyle="1" w:styleId="BodyTextIndentChar">
    <w:name w:val="Body Text Indent Char"/>
    <w:basedOn w:val="DefaultParagraphFont"/>
    <w:link w:val="BodyTextIndent"/>
    <w:uiPriority w:val="98"/>
    <w:semiHidden/>
    <w:rsid w:val="00B12EF5"/>
    <w:rPr>
      <w:rFonts w:asciiTheme="minorHAnsi" w:eastAsiaTheme="minorEastAsia" w:hAnsiTheme="minorHAnsi" w:cstheme="minorBidi"/>
      <w:szCs w:val="24"/>
    </w:rPr>
  </w:style>
  <w:style w:type="paragraph" w:styleId="BodyTextFirstIndent2">
    <w:name w:val="Body Text First Indent 2"/>
    <w:basedOn w:val="BodyTextIndent"/>
    <w:link w:val="BodyTextFirstIndent2Char"/>
    <w:uiPriority w:val="98"/>
    <w:semiHidden/>
    <w:rsid w:val="00B12EF5"/>
    <w:pPr>
      <w:spacing w:after="0"/>
      <w:ind w:left="360" w:firstLine="360"/>
    </w:pPr>
  </w:style>
  <w:style w:type="character" w:customStyle="1" w:styleId="BodyTextFirstIndent2Char">
    <w:name w:val="Body Text First Indent 2 Char"/>
    <w:basedOn w:val="BodyTextIndentChar"/>
    <w:link w:val="BodyTextFirstIndent2"/>
    <w:uiPriority w:val="98"/>
    <w:semiHidden/>
    <w:rsid w:val="00B12EF5"/>
    <w:rPr>
      <w:rFonts w:asciiTheme="minorHAnsi" w:eastAsiaTheme="minorEastAsia" w:hAnsiTheme="minorHAnsi" w:cstheme="minorBidi"/>
      <w:szCs w:val="24"/>
    </w:rPr>
  </w:style>
  <w:style w:type="paragraph" w:styleId="BodyTextIndent2">
    <w:name w:val="Body Text Indent 2"/>
    <w:basedOn w:val="Normal"/>
    <w:link w:val="BodyTextIndent2Char"/>
    <w:uiPriority w:val="98"/>
    <w:semiHidden/>
    <w:rsid w:val="00B12EF5"/>
    <w:pPr>
      <w:spacing w:after="120" w:line="480" w:lineRule="auto"/>
      <w:ind w:left="283"/>
    </w:pPr>
  </w:style>
  <w:style w:type="character" w:customStyle="1" w:styleId="BodyTextIndent2Char">
    <w:name w:val="Body Text Indent 2 Char"/>
    <w:basedOn w:val="DefaultParagraphFont"/>
    <w:link w:val="BodyTextIndent2"/>
    <w:uiPriority w:val="98"/>
    <w:semiHidden/>
    <w:rsid w:val="00B12EF5"/>
    <w:rPr>
      <w:rFonts w:asciiTheme="minorHAnsi" w:eastAsiaTheme="minorEastAsia" w:hAnsiTheme="minorHAnsi" w:cstheme="minorBidi"/>
      <w:szCs w:val="24"/>
    </w:rPr>
  </w:style>
  <w:style w:type="paragraph" w:styleId="BodyTextIndent3">
    <w:name w:val="Body Text Indent 3"/>
    <w:basedOn w:val="Normal"/>
    <w:link w:val="BodyTextIndent3Char"/>
    <w:uiPriority w:val="98"/>
    <w:semiHidden/>
    <w:rsid w:val="00B12EF5"/>
    <w:pPr>
      <w:spacing w:after="120"/>
      <w:ind w:left="283"/>
    </w:pPr>
    <w:rPr>
      <w:sz w:val="16"/>
      <w:szCs w:val="22"/>
    </w:rPr>
  </w:style>
  <w:style w:type="character" w:customStyle="1" w:styleId="BodyTextIndent3Char">
    <w:name w:val="Body Text Indent 3 Char"/>
    <w:basedOn w:val="DefaultParagraphFont"/>
    <w:link w:val="BodyTextIndent3"/>
    <w:uiPriority w:val="98"/>
    <w:semiHidden/>
    <w:rsid w:val="00B12EF5"/>
    <w:rPr>
      <w:rFonts w:asciiTheme="minorHAnsi" w:eastAsiaTheme="minorEastAsia" w:hAnsiTheme="minorHAnsi" w:cstheme="minorBidi"/>
      <w:sz w:val="16"/>
      <w:szCs w:val="22"/>
    </w:rPr>
  </w:style>
  <w:style w:type="character" w:styleId="BookTitle">
    <w:name w:val="Book Title"/>
    <w:basedOn w:val="DefaultParagraphFont"/>
    <w:uiPriority w:val="98"/>
    <w:semiHidden/>
    <w:rsid w:val="00B12EF5"/>
    <w:rPr>
      <w:rFonts w:asciiTheme="minorHAnsi" w:eastAsiaTheme="minorEastAsia" w:hAnsiTheme="minorHAnsi" w:cstheme="minorBidi"/>
      <w:b/>
      <w:bCs/>
      <w:smallCaps/>
      <w:spacing w:val="5"/>
      <w:szCs w:val="24"/>
    </w:rPr>
  </w:style>
  <w:style w:type="paragraph" w:styleId="Caption">
    <w:name w:val="caption"/>
    <w:basedOn w:val="Normal"/>
    <w:next w:val="Normal"/>
    <w:uiPriority w:val="98"/>
    <w:semiHidden/>
    <w:rsid w:val="00B12EF5"/>
    <w:pPr>
      <w:spacing w:after="200" w:line="240" w:lineRule="auto"/>
    </w:pPr>
    <w:rPr>
      <w:b/>
      <w:bCs/>
      <w:color w:val="DDDDDD" w:themeColor="accent1"/>
    </w:rPr>
  </w:style>
  <w:style w:type="paragraph" w:styleId="Closing">
    <w:name w:val="Closing"/>
    <w:basedOn w:val="Normal"/>
    <w:link w:val="ClosingChar"/>
    <w:uiPriority w:val="98"/>
    <w:semiHidden/>
    <w:rsid w:val="00B12EF5"/>
    <w:pPr>
      <w:spacing w:line="240" w:lineRule="auto"/>
      <w:ind w:left="4252"/>
    </w:pPr>
  </w:style>
  <w:style w:type="character" w:customStyle="1" w:styleId="ClosingChar">
    <w:name w:val="Closing Char"/>
    <w:basedOn w:val="DefaultParagraphFont"/>
    <w:link w:val="Closing"/>
    <w:uiPriority w:val="98"/>
    <w:semiHidden/>
    <w:rsid w:val="00B12EF5"/>
    <w:rPr>
      <w:rFonts w:asciiTheme="minorHAnsi" w:eastAsiaTheme="minorEastAsia" w:hAnsiTheme="minorHAnsi" w:cstheme="minorBidi"/>
      <w:szCs w:val="24"/>
    </w:rPr>
  </w:style>
  <w:style w:type="table" w:styleId="ColorfulGrid">
    <w:name w:val="Colorful Grid"/>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8"/>
    <w:semiHidden/>
    <w:rsid w:val="00B12EF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B12EF5"/>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98"/>
    <w:semiHidden/>
    <w:rsid w:val="00B12EF5"/>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98"/>
    <w:semiHidden/>
    <w:rsid w:val="00B12EF5"/>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98"/>
    <w:semiHidden/>
    <w:rsid w:val="00B12EF5"/>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98"/>
    <w:semiHidden/>
    <w:rsid w:val="00B12EF5"/>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8"/>
    <w:semiHidden/>
    <w:rsid w:val="00B12EF5"/>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B12EF5"/>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98"/>
    <w:semiHidden/>
    <w:rsid w:val="00B12EF5"/>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B12EF5"/>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B12EF5"/>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B12EF5"/>
    <w:rPr>
      <w:rFonts w:asciiTheme="minorHAnsi" w:eastAsiaTheme="minorEastAsia" w:hAnsiTheme="minorHAnsi" w:cstheme="minorBidi"/>
      <w:sz w:val="16"/>
      <w:szCs w:val="22"/>
    </w:rPr>
  </w:style>
  <w:style w:type="paragraph" w:styleId="CommentText">
    <w:name w:val="annotation text"/>
    <w:basedOn w:val="Normal"/>
    <w:link w:val="CommentTextChar"/>
    <w:uiPriority w:val="98"/>
    <w:semiHidden/>
    <w:rsid w:val="00B12EF5"/>
    <w:pPr>
      <w:spacing w:line="240" w:lineRule="auto"/>
    </w:pPr>
    <w:rPr>
      <w:sz w:val="20"/>
      <w:szCs w:val="26"/>
    </w:rPr>
  </w:style>
  <w:style w:type="character" w:customStyle="1" w:styleId="CommentTextChar">
    <w:name w:val="Comment Text Char"/>
    <w:basedOn w:val="DefaultParagraphFont"/>
    <w:link w:val="CommentText"/>
    <w:uiPriority w:val="98"/>
    <w:semiHidden/>
    <w:rsid w:val="00B12EF5"/>
    <w:rPr>
      <w:rFonts w:asciiTheme="minorHAnsi" w:eastAsiaTheme="minorEastAsia" w:hAnsiTheme="minorHAnsi" w:cstheme="minorBidi"/>
      <w:sz w:val="20"/>
      <w:szCs w:val="26"/>
    </w:rPr>
  </w:style>
  <w:style w:type="paragraph" w:styleId="CommentSubject">
    <w:name w:val="annotation subject"/>
    <w:basedOn w:val="CommentText"/>
    <w:next w:val="CommentText"/>
    <w:link w:val="CommentSubjectChar"/>
    <w:uiPriority w:val="98"/>
    <w:semiHidden/>
    <w:rsid w:val="00B12EF5"/>
    <w:rPr>
      <w:b/>
      <w:bCs/>
    </w:rPr>
  </w:style>
  <w:style w:type="character" w:customStyle="1" w:styleId="CommentSubjectChar">
    <w:name w:val="Comment Subject Char"/>
    <w:basedOn w:val="CommentTextChar"/>
    <w:link w:val="CommentSubject"/>
    <w:uiPriority w:val="98"/>
    <w:semiHidden/>
    <w:rsid w:val="00B12EF5"/>
    <w:rPr>
      <w:rFonts w:asciiTheme="minorHAnsi" w:eastAsiaTheme="minorEastAsia" w:hAnsiTheme="minorHAnsi" w:cstheme="minorBidi"/>
      <w:b/>
      <w:bCs/>
      <w:sz w:val="20"/>
      <w:szCs w:val="26"/>
    </w:rPr>
  </w:style>
  <w:style w:type="table" w:styleId="DarkList">
    <w:name w:val="Dark List"/>
    <w:basedOn w:val="TableNormal"/>
    <w:uiPriority w:val="98"/>
    <w:semiHidden/>
    <w:rsid w:val="00B12EF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B12EF5"/>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98"/>
    <w:semiHidden/>
    <w:rsid w:val="00B12EF5"/>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98"/>
    <w:semiHidden/>
    <w:rsid w:val="00B12EF5"/>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98"/>
    <w:semiHidden/>
    <w:rsid w:val="00B12EF5"/>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98"/>
    <w:semiHidden/>
    <w:rsid w:val="00B12EF5"/>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8"/>
    <w:semiHidden/>
    <w:rsid w:val="00B12EF5"/>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B12EF5"/>
  </w:style>
  <w:style w:type="character" w:customStyle="1" w:styleId="DateChar">
    <w:name w:val="Date Char"/>
    <w:basedOn w:val="DefaultParagraphFont"/>
    <w:link w:val="Date"/>
    <w:uiPriority w:val="98"/>
    <w:semiHidden/>
    <w:rsid w:val="00B12EF5"/>
    <w:rPr>
      <w:rFonts w:asciiTheme="minorHAnsi" w:eastAsiaTheme="minorEastAsia" w:hAnsiTheme="minorHAnsi" w:cstheme="minorBidi"/>
      <w:szCs w:val="24"/>
    </w:rPr>
  </w:style>
  <w:style w:type="paragraph" w:styleId="DocumentMap">
    <w:name w:val="Document Map"/>
    <w:basedOn w:val="Normal"/>
    <w:link w:val="DocumentMapChar"/>
    <w:uiPriority w:val="98"/>
    <w:semiHidden/>
    <w:rsid w:val="00B12EF5"/>
    <w:pPr>
      <w:spacing w:line="240" w:lineRule="auto"/>
    </w:pPr>
    <w:rPr>
      <w:sz w:val="16"/>
      <w:szCs w:val="22"/>
    </w:rPr>
  </w:style>
  <w:style w:type="character" w:customStyle="1" w:styleId="DocumentMapChar">
    <w:name w:val="Document Map Char"/>
    <w:basedOn w:val="DefaultParagraphFont"/>
    <w:link w:val="DocumentMap"/>
    <w:uiPriority w:val="98"/>
    <w:semiHidden/>
    <w:rsid w:val="00B12EF5"/>
    <w:rPr>
      <w:rFonts w:asciiTheme="minorHAnsi" w:eastAsiaTheme="minorEastAsia" w:hAnsiTheme="minorHAnsi" w:cstheme="minorBidi"/>
      <w:sz w:val="16"/>
      <w:szCs w:val="22"/>
    </w:rPr>
  </w:style>
  <w:style w:type="paragraph" w:styleId="E-mailSignature">
    <w:name w:val="E-mail Signature"/>
    <w:basedOn w:val="Normal"/>
    <w:link w:val="E-mailSignatureChar"/>
    <w:uiPriority w:val="98"/>
    <w:semiHidden/>
    <w:rsid w:val="00B12EF5"/>
    <w:pPr>
      <w:spacing w:line="240" w:lineRule="auto"/>
    </w:pPr>
  </w:style>
  <w:style w:type="character" w:customStyle="1" w:styleId="E-mailSignatureChar">
    <w:name w:val="E-mail Signature Char"/>
    <w:basedOn w:val="DefaultParagraphFont"/>
    <w:link w:val="E-mailSignature"/>
    <w:uiPriority w:val="98"/>
    <w:semiHidden/>
    <w:rsid w:val="00B12EF5"/>
    <w:rPr>
      <w:rFonts w:asciiTheme="minorHAnsi" w:eastAsiaTheme="minorEastAsia" w:hAnsiTheme="minorHAnsi" w:cstheme="minorBidi"/>
      <w:szCs w:val="24"/>
    </w:rPr>
  </w:style>
  <w:style w:type="character" w:styleId="Emphasis">
    <w:name w:val="Emphasis"/>
    <w:basedOn w:val="DefaultParagraphFont"/>
    <w:uiPriority w:val="98"/>
    <w:semiHidden/>
    <w:rsid w:val="00B12EF5"/>
    <w:rPr>
      <w:rFonts w:asciiTheme="minorHAnsi" w:eastAsiaTheme="minorEastAsia" w:hAnsiTheme="minorHAnsi" w:cstheme="minorBidi"/>
      <w:i/>
      <w:iCs/>
      <w:szCs w:val="24"/>
    </w:rPr>
  </w:style>
  <w:style w:type="character" w:styleId="EndnoteReference">
    <w:name w:val="endnote reference"/>
    <w:basedOn w:val="FootnoteReference"/>
    <w:uiPriority w:val="98"/>
    <w:rsid w:val="00B12EF5"/>
    <w:rPr>
      <w:rFonts w:asciiTheme="minorHAnsi" w:eastAsiaTheme="minorEastAsia" w:hAnsiTheme="minorHAnsi" w:cstheme="minorBidi"/>
      <w:sz w:val="14"/>
      <w:szCs w:val="20"/>
      <w:vertAlign w:val="superscript"/>
    </w:rPr>
  </w:style>
  <w:style w:type="paragraph" w:styleId="EndnoteText">
    <w:name w:val="endnote text"/>
    <w:basedOn w:val="FootnoteText"/>
    <w:link w:val="EndnoteTextChar"/>
    <w:uiPriority w:val="98"/>
    <w:rsid w:val="00B96EBF"/>
  </w:style>
  <w:style w:type="character" w:customStyle="1" w:styleId="EndnoteTextChar">
    <w:name w:val="Endnote Text Char"/>
    <w:basedOn w:val="DefaultParagraphFont"/>
    <w:link w:val="EndnoteText"/>
    <w:uiPriority w:val="98"/>
    <w:rsid w:val="00B96EBF"/>
    <w:rPr>
      <w:rFonts w:asciiTheme="minorHAnsi" w:eastAsiaTheme="minorEastAsia" w:hAnsiTheme="minorHAnsi" w:cstheme="minorBidi"/>
      <w:sz w:val="14"/>
      <w:szCs w:val="20"/>
      <w:lang w:eastAsia="zh-CN"/>
    </w:rPr>
  </w:style>
  <w:style w:type="paragraph" w:styleId="EnvelopeAddress">
    <w:name w:val="envelope address"/>
    <w:basedOn w:val="NormalAshurst"/>
    <w:uiPriority w:val="98"/>
    <w:semiHidden/>
    <w:rsid w:val="00881C1F"/>
    <w:pPr>
      <w:framePr w:w="7920" w:h="1980" w:hRule="exact" w:hSpace="180" w:wrap="auto" w:hAnchor="page" w:xAlign="center" w:yAlign="bottom"/>
      <w:spacing w:after="0"/>
      <w:ind w:left="2880"/>
    </w:pPr>
  </w:style>
  <w:style w:type="paragraph" w:styleId="EnvelopeReturn">
    <w:name w:val="envelope return"/>
    <w:basedOn w:val="NormalAshurst"/>
    <w:uiPriority w:val="98"/>
    <w:semiHidden/>
    <w:rsid w:val="00881C1F"/>
    <w:rPr>
      <w:sz w:val="14"/>
      <w:szCs w:val="20"/>
    </w:rPr>
  </w:style>
  <w:style w:type="character" w:styleId="FollowedHyperlink">
    <w:name w:val="FollowedHyperlink"/>
    <w:basedOn w:val="DefaultParagraphFont"/>
    <w:uiPriority w:val="98"/>
    <w:semiHidden/>
    <w:rsid w:val="00B12EF5"/>
    <w:rPr>
      <w:rFonts w:asciiTheme="minorHAnsi" w:eastAsiaTheme="minorEastAsia" w:hAnsiTheme="minorHAnsi" w:cstheme="minorBidi"/>
      <w:color w:val="919191" w:themeColor="followedHyperlink"/>
      <w:szCs w:val="24"/>
      <w:u w:val="single"/>
    </w:rPr>
  </w:style>
  <w:style w:type="paragraph" w:styleId="Footer">
    <w:name w:val="footer"/>
    <w:basedOn w:val="Normal"/>
    <w:link w:val="FooterChar"/>
    <w:uiPriority w:val="98"/>
    <w:rsid w:val="00DB2040"/>
    <w:pPr>
      <w:tabs>
        <w:tab w:val="center" w:pos="4513"/>
        <w:tab w:val="right" w:pos="9026"/>
      </w:tabs>
      <w:spacing w:after="0"/>
    </w:pPr>
    <w:rPr>
      <w:sz w:val="14"/>
      <w:szCs w:val="20"/>
    </w:rPr>
  </w:style>
  <w:style w:type="character" w:customStyle="1" w:styleId="FooterChar">
    <w:name w:val="Footer Char"/>
    <w:basedOn w:val="DefaultParagraphFont"/>
    <w:link w:val="Footer"/>
    <w:uiPriority w:val="98"/>
    <w:rsid w:val="00DB2040"/>
    <w:rPr>
      <w:sz w:val="14"/>
      <w:szCs w:val="20"/>
    </w:rPr>
  </w:style>
  <w:style w:type="paragraph" w:styleId="Header">
    <w:name w:val="header"/>
    <w:basedOn w:val="Normal"/>
    <w:link w:val="HeaderChar"/>
    <w:uiPriority w:val="98"/>
    <w:rsid w:val="00B12EF5"/>
    <w:pPr>
      <w:tabs>
        <w:tab w:val="center" w:pos="4513"/>
        <w:tab w:val="right" w:pos="9026"/>
      </w:tabs>
      <w:spacing w:line="240" w:lineRule="auto"/>
    </w:pPr>
  </w:style>
  <w:style w:type="character" w:customStyle="1" w:styleId="HeaderChar">
    <w:name w:val="Header Char"/>
    <w:basedOn w:val="DefaultParagraphFont"/>
    <w:link w:val="Header"/>
    <w:uiPriority w:val="98"/>
    <w:rsid w:val="00B12EF5"/>
    <w:rPr>
      <w:rFonts w:asciiTheme="minorHAnsi" w:eastAsiaTheme="minorEastAsia" w:hAnsiTheme="minorHAnsi" w:cstheme="minorBidi"/>
      <w:szCs w:val="24"/>
    </w:rPr>
  </w:style>
  <w:style w:type="character" w:styleId="HTMLAcronym">
    <w:name w:val="HTML Acronym"/>
    <w:basedOn w:val="DefaultParagraphFont"/>
    <w:uiPriority w:val="98"/>
    <w:semiHidden/>
    <w:rsid w:val="00B12EF5"/>
    <w:rPr>
      <w:rFonts w:asciiTheme="minorHAnsi" w:eastAsiaTheme="minorEastAsia" w:hAnsiTheme="minorHAnsi" w:cstheme="minorBidi"/>
      <w:szCs w:val="24"/>
    </w:rPr>
  </w:style>
  <w:style w:type="paragraph" w:styleId="HTMLAddress">
    <w:name w:val="HTML Address"/>
    <w:basedOn w:val="Normal"/>
    <w:link w:val="HTMLAddressChar"/>
    <w:uiPriority w:val="98"/>
    <w:semiHidden/>
    <w:rsid w:val="00B12EF5"/>
    <w:pPr>
      <w:spacing w:line="240" w:lineRule="auto"/>
    </w:pPr>
    <w:rPr>
      <w:i/>
      <w:iCs/>
    </w:rPr>
  </w:style>
  <w:style w:type="character" w:customStyle="1" w:styleId="HTMLAddressChar">
    <w:name w:val="HTML Address Char"/>
    <w:basedOn w:val="DefaultParagraphFont"/>
    <w:link w:val="HTMLAddress"/>
    <w:uiPriority w:val="98"/>
    <w:semiHidden/>
    <w:rsid w:val="00B12EF5"/>
    <w:rPr>
      <w:rFonts w:asciiTheme="minorHAnsi" w:eastAsiaTheme="minorEastAsia" w:hAnsiTheme="minorHAnsi" w:cstheme="minorBidi"/>
      <w:i/>
      <w:iCs/>
      <w:szCs w:val="24"/>
    </w:rPr>
  </w:style>
  <w:style w:type="character" w:styleId="HTMLCite">
    <w:name w:val="HTML Cite"/>
    <w:basedOn w:val="DefaultParagraphFont"/>
    <w:uiPriority w:val="98"/>
    <w:semiHidden/>
    <w:rsid w:val="00B12EF5"/>
    <w:rPr>
      <w:rFonts w:asciiTheme="minorHAnsi" w:eastAsiaTheme="minorEastAsia" w:hAnsiTheme="minorHAnsi" w:cstheme="minorBidi"/>
      <w:i/>
      <w:iCs/>
      <w:szCs w:val="24"/>
    </w:rPr>
  </w:style>
  <w:style w:type="character" w:styleId="HTMLCode">
    <w:name w:val="HTML Code"/>
    <w:basedOn w:val="DefaultParagraphFont"/>
    <w:uiPriority w:val="98"/>
    <w:semiHidden/>
    <w:rsid w:val="00B12EF5"/>
    <w:rPr>
      <w:rFonts w:asciiTheme="minorHAnsi" w:eastAsiaTheme="minorEastAsia" w:hAnsiTheme="minorHAnsi" w:cstheme="minorBidi"/>
      <w:sz w:val="20"/>
      <w:szCs w:val="26"/>
    </w:rPr>
  </w:style>
  <w:style w:type="character" w:styleId="HTMLDefinition">
    <w:name w:val="HTML Definition"/>
    <w:basedOn w:val="DefaultParagraphFont"/>
    <w:uiPriority w:val="98"/>
    <w:semiHidden/>
    <w:rsid w:val="00B12EF5"/>
    <w:rPr>
      <w:rFonts w:asciiTheme="minorHAnsi" w:eastAsiaTheme="minorEastAsia" w:hAnsiTheme="minorHAnsi" w:cstheme="minorBidi"/>
      <w:i/>
      <w:iCs/>
      <w:szCs w:val="24"/>
    </w:rPr>
  </w:style>
  <w:style w:type="character" w:styleId="HTMLKeyboard">
    <w:name w:val="HTML Keyboard"/>
    <w:basedOn w:val="DefaultParagraphFont"/>
    <w:uiPriority w:val="98"/>
    <w:semiHidden/>
    <w:rsid w:val="00B12EF5"/>
    <w:rPr>
      <w:rFonts w:asciiTheme="minorHAnsi" w:eastAsiaTheme="minorEastAsia" w:hAnsiTheme="minorHAnsi" w:cstheme="minorBidi"/>
      <w:sz w:val="20"/>
      <w:szCs w:val="26"/>
    </w:rPr>
  </w:style>
  <w:style w:type="paragraph" w:styleId="HTMLPreformatted">
    <w:name w:val="HTML Preformatted"/>
    <w:basedOn w:val="Normal"/>
    <w:link w:val="HTMLPreformattedChar"/>
    <w:uiPriority w:val="98"/>
    <w:semiHidden/>
    <w:rsid w:val="00B12EF5"/>
    <w:pPr>
      <w:spacing w:line="240" w:lineRule="auto"/>
    </w:pPr>
    <w:rPr>
      <w:sz w:val="20"/>
      <w:szCs w:val="26"/>
    </w:rPr>
  </w:style>
  <w:style w:type="character" w:customStyle="1" w:styleId="HTMLPreformattedChar">
    <w:name w:val="HTML Preformatted Char"/>
    <w:basedOn w:val="DefaultParagraphFont"/>
    <w:link w:val="HTMLPreformatted"/>
    <w:uiPriority w:val="98"/>
    <w:semiHidden/>
    <w:rsid w:val="00B12EF5"/>
    <w:rPr>
      <w:rFonts w:asciiTheme="minorHAnsi" w:eastAsiaTheme="minorEastAsia" w:hAnsiTheme="minorHAnsi" w:cstheme="minorBidi"/>
      <w:sz w:val="20"/>
      <w:szCs w:val="26"/>
    </w:rPr>
  </w:style>
  <w:style w:type="character" w:styleId="HTMLSample">
    <w:name w:val="HTML Sample"/>
    <w:basedOn w:val="DefaultParagraphFont"/>
    <w:uiPriority w:val="98"/>
    <w:semiHidden/>
    <w:rsid w:val="00B12EF5"/>
    <w:rPr>
      <w:rFonts w:asciiTheme="minorHAnsi" w:eastAsiaTheme="minorEastAsia" w:hAnsiTheme="minorHAnsi" w:cstheme="minorBidi"/>
      <w:sz w:val="24"/>
      <w:szCs w:val="30"/>
    </w:rPr>
  </w:style>
  <w:style w:type="character" w:styleId="HTMLTypewriter">
    <w:name w:val="HTML Typewriter"/>
    <w:basedOn w:val="DefaultParagraphFont"/>
    <w:uiPriority w:val="98"/>
    <w:semiHidden/>
    <w:rsid w:val="00B12EF5"/>
    <w:rPr>
      <w:rFonts w:asciiTheme="minorHAnsi" w:eastAsiaTheme="minorEastAsia" w:hAnsiTheme="minorHAnsi" w:cstheme="minorBidi"/>
      <w:sz w:val="20"/>
      <w:szCs w:val="26"/>
    </w:rPr>
  </w:style>
  <w:style w:type="character" w:styleId="HTMLVariable">
    <w:name w:val="HTML Variable"/>
    <w:basedOn w:val="DefaultParagraphFont"/>
    <w:uiPriority w:val="98"/>
    <w:semiHidden/>
    <w:rsid w:val="00B12EF5"/>
    <w:rPr>
      <w:rFonts w:asciiTheme="minorHAnsi" w:eastAsiaTheme="minorEastAsia" w:hAnsiTheme="minorHAnsi" w:cstheme="minorBidi"/>
      <w:i/>
      <w:iCs/>
      <w:szCs w:val="24"/>
    </w:rPr>
  </w:style>
  <w:style w:type="character" w:styleId="Hyperlink">
    <w:name w:val="Hyperlink"/>
    <w:basedOn w:val="DefaultParagraphFont"/>
    <w:uiPriority w:val="99"/>
    <w:semiHidden/>
    <w:rsid w:val="00B12EF5"/>
    <w:rPr>
      <w:rFonts w:asciiTheme="minorHAnsi" w:eastAsiaTheme="minorEastAsia" w:hAnsiTheme="minorHAnsi" w:cstheme="minorBidi"/>
      <w:color w:val="0000FF" w:themeColor="hyperlink"/>
      <w:szCs w:val="24"/>
      <w:u w:val="single"/>
    </w:rPr>
  </w:style>
  <w:style w:type="paragraph" w:styleId="Index2">
    <w:name w:val="index 2"/>
    <w:basedOn w:val="Normal"/>
    <w:next w:val="Normal"/>
    <w:uiPriority w:val="98"/>
    <w:semiHidden/>
    <w:rsid w:val="00B12EF5"/>
    <w:pPr>
      <w:spacing w:line="240" w:lineRule="auto"/>
      <w:ind w:left="360" w:hanging="180"/>
    </w:pPr>
  </w:style>
  <w:style w:type="paragraph" w:styleId="Index3">
    <w:name w:val="index 3"/>
    <w:basedOn w:val="Normal"/>
    <w:next w:val="Normal"/>
    <w:uiPriority w:val="98"/>
    <w:semiHidden/>
    <w:rsid w:val="00B12EF5"/>
    <w:pPr>
      <w:spacing w:line="240" w:lineRule="auto"/>
      <w:ind w:left="540" w:hanging="180"/>
    </w:pPr>
  </w:style>
  <w:style w:type="paragraph" w:styleId="Index4">
    <w:name w:val="index 4"/>
    <w:basedOn w:val="Normal"/>
    <w:next w:val="Normal"/>
    <w:uiPriority w:val="98"/>
    <w:semiHidden/>
    <w:rsid w:val="00B12EF5"/>
    <w:pPr>
      <w:spacing w:line="240" w:lineRule="auto"/>
      <w:ind w:left="720" w:hanging="180"/>
    </w:pPr>
  </w:style>
  <w:style w:type="paragraph" w:styleId="Index5">
    <w:name w:val="index 5"/>
    <w:basedOn w:val="Normal"/>
    <w:next w:val="Normal"/>
    <w:uiPriority w:val="98"/>
    <w:semiHidden/>
    <w:rsid w:val="00B12EF5"/>
    <w:pPr>
      <w:spacing w:line="240" w:lineRule="auto"/>
      <w:ind w:left="900" w:hanging="180"/>
    </w:pPr>
  </w:style>
  <w:style w:type="paragraph" w:styleId="Index6">
    <w:name w:val="index 6"/>
    <w:basedOn w:val="Normal"/>
    <w:next w:val="Normal"/>
    <w:uiPriority w:val="98"/>
    <w:semiHidden/>
    <w:rsid w:val="00B12EF5"/>
    <w:pPr>
      <w:spacing w:line="240" w:lineRule="auto"/>
      <w:ind w:left="1080" w:hanging="180"/>
    </w:pPr>
  </w:style>
  <w:style w:type="paragraph" w:styleId="Index7">
    <w:name w:val="index 7"/>
    <w:basedOn w:val="Normal"/>
    <w:next w:val="Normal"/>
    <w:uiPriority w:val="98"/>
    <w:semiHidden/>
    <w:rsid w:val="00B12EF5"/>
    <w:pPr>
      <w:spacing w:line="240" w:lineRule="auto"/>
      <w:ind w:left="1260" w:hanging="180"/>
    </w:pPr>
  </w:style>
  <w:style w:type="paragraph" w:styleId="Index8">
    <w:name w:val="index 8"/>
    <w:basedOn w:val="Normal"/>
    <w:next w:val="Normal"/>
    <w:uiPriority w:val="98"/>
    <w:semiHidden/>
    <w:rsid w:val="00B12EF5"/>
    <w:pPr>
      <w:spacing w:line="240" w:lineRule="auto"/>
      <w:ind w:left="1440" w:hanging="180"/>
    </w:pPr>
  </w:style>
  <w:style w:type="paragraph" w:styleId="Index9">
    <w:name w:val="index 9"/>
    <w:basedOn w:val="Normal"/>
    <w:next w:val="Normal"/>
    <w:uiPriority w:val="98"/>
    <w:semiHidden/>
    <w:rsid w:val="00B12EF5"/>
    <w:pPr>
      <w:spacing w:line="240" w:lineRule="auto"/>
      <w:ind w:left="1620" w:hanging="180"/>
    </w:pPr>
  </w:style>
  <w:style w:type="paragraph" w:styleId="IndexHeading">
    <w:name w:val="index heading"/>
    <w:basedOn w:val="Normal"/>
    <w:next w:val="Index1"/>
    <w:uiPriority w:val="98"/>
    <w:semiHidden/>
    <w:rsid w:val="00B12EF5"/>
    <w:rPr>
      <w:b/>
      <w:bCs/>
    </w:rPr>
  </w:style>
  <w:style w:type="character" w:styleId="IntenseEmphasis">
    <w:name w:val="Intense Emphasis"/>
    <w:basedOn w:val="DefaultParagraphFont"/>
    <w:uiPriority w:val="98"/>
    <w:semiHidden/>
    <w:rsid w:val="00B12EF5"/>
    <w:rPr>
      <w:rFonts w:asciiTheme="minorHAnsi" w:eastAsiaTheme="minorEastAsia" w:hAnsiTheme="minorHAnsi" w:cstheme="minorBidi"/>
      <w:b/>
      <w:bCs/>
      <w:i/>
      <w:iCs/>
      <w:color w:val="DDDDDD" w:themeColor="accent1"/>
      <w:szCs w:val="24"/>
    </w:rPr>
  </w:style>
  <w:style w:type="paragraph" w:styleId="IntenseQuote">
    <w:name w:val="Intense Quote"/>
    <w:basedOn w:val="Normal"/>
    <w:next w:val="Normal"/>
    <w:link w:val="IntenseQuoteChar"/>
    <w:uiPriority w:val="98"/>
    <w:semiHidden/>
    <w:rsid w:val="00B12EF5"/>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98"/>
    <w:semiHidden/>
    <w:rsid w:val="00B12EF5"/>
    <w:rPr>
      <w:rFonts w:asciiTheme="minorHAnsi" w:eastAsiaTheme="minorEastAsia" w:hAnsiTheme="minorHAnsi" w:cstheme="minorBidi"/>
      <w:b/>
      <w:bCs/>
      <w:i/>
      <w:iCs/>
      <w:color w:val="DDDDDD" w:themeColor="accent1"/>
      <w:szCs w:val="24"/>
    </w:rPr>
  </w:style>
  <w:style w:type="character" w:styleId="IntenseReference">
    <w:name w:val="Intense Reference"/>
    <w:basedOn w:val="DefaultParagraphFont"/>
    <w:uiPriority w:val="98"/>
    <w:semiHidden/>
    <w:rsid w:val="00B12EF5"/>
    <w:rPr>
      <w:rFonts w:asciiTheme="minorHAnsi" w:eastAsiaTheme="minorEastAsia" w:hAnsiTheme="minorHAnsi" w:cstheme="minorBidi"/>
      <w:b/>
      <w:bCs/>
      <w:smallCaps/>
      <w:color w:val="B2B2B2" w:themeColor="accent2"/>
      <w:spacing w:val="5"/>
      <w:szCs w:val="24"/>
      <w:u w:val="single"/>
    </w:rPr>
  </w:style>
  <w:style w:type="table" w:styleId="LightGrid">
    <w:name w:val="Light Grid"/>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B12EF5"/>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98"/>
    <w:semiHidden/>
    <w:rsid w:val="00B12EF5"/>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98"/>
    <w:semiHidden/>
    <w:rsid w:val="00B12EF5"/>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98"/>
    <w:semiHidden/>
    <w:rsid w:val="00B12EF5"/>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98"/>
    <w:semiHidden/>
    <w:rsid w:val="00B12EF5"/>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8"/>
    <w:semiHidden/>
    <w:rsid w:val="00B12EF5"/>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B12EF5"/>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98"/>
    <w:semiHidden/>
    <w:rsid w:val="00B12EF5"/>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98"/>
    <w:semiHidden/>
    <w:rsid w:val="00B12EF5"/>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98"/>
    <w:semiHidden/>
    <w:rsid w:val="00B12EF5"/>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98"/>
    <w:semiHidden/>
    <w:rsid w:val="00B12EF5"/>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8"/>
    <w:semiHidden/>
    <w:rsid w:val="00B12EF5"/>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8"/>
    <w:semiHidden/>
    <w:rsid w:val="00B12EF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B12EF5"/>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98"/>
    <w:semiHidden/>
    <w:rsid w:val="00B12EF5"/>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98"/>
    <w:semiHidden/>
    <w:rsid w:val="00B12EF5"/>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98"/>
    <w:semiHidden/>
    <w:rsid w:val="00B12EF5"/>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98"/>
    <w:semiHidden/>
    <w:rsid w:val="00B12EF5"/>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8"/>
    <w:semiHidden/>
    <w:rsid w:val="00B12EF5"/>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B12EF5"/>
    <w:rPr>
      <w:rFonts w:asciiTheme="minorHAnsi" w:eastAsiaTheme="minorEastAsia" w:hAnsiTheme="minorHAnsi" w:cstheme="minorBidi"/>
      <w:szCs w:val="24"/>
    </w:rPr>
  </w:style>
  <w:style w:type="paragraph" w:styleId="List">
    <w:name w:val="List"/>
    <w:basedOn w:val="Normal"/>
    <w:uiPriority w:val="98"/>
    <w:semiHidden/>
    <w:rsid w:val="00B12EF5"/>
    <w:pPr>
      <w:ind w:left="283" w:hanging="283"/>
      <w:contextualSpacing/>
    </w:pPr>
  </w:style>
  <w:style w:type="paragraph" w:styleId="List2">
    <w:name w:val="List 2"/>
    <w:basedOn w:val="Normal"/>
    <w:uiPriority w:val="98"/>
    <w:semiHidden/>
    <w:rsid w:val="00B12EF5"/>
    <w:pPr>
      <w:ind w:left="566" w:hanging="283"/>
      <w:contextualSpacing/>
    </w:pPr>
  </w:style>
  <w:style w:type="paragraph" w:styleId="List3">
    <w:name w:val="List 3"/>
    <w:basedOn w:val="Normal"/>
    <w:uiPriority w:val="98"/>
    <w:semiHidden/>
    <w:rsid w:val="00B12EF5"/>
    <w:pPr>
      <w:ind w:left="849" w:hanging="283"/>
      <w:contextualSpacing/>
    </w:pPr>
  </w:style>
  <w:style w:type="paragraph" w:styleId="List4">
    <w:name w:val="List 4"/>
    <w:basedOn w:val="Normal"/>
    <w:uiPriority w:val="98"/>
    <w:semiHidden/>
    <w:rsid w:val="00B12EF5"/>
    <w:pPr>
      <w:ind w:left="1132" w:hanging="283"/>
      <w:contextualSpacing/>
    </w:pPr>
  </w:style>
  <w:style w:type="paragraph" w:styleId="List5">
    <w:name w:val="List 5"/>
    <w:basedOn w:val="Normal"/>
    <w:uiPriority w:val="98"/>
    <w:semiHidden/>
    <w:rsid w:val="00B12EF5"/>
    <w:pPr>
      <w:ind w:left="1415" w:hanging="283"/>
      <w:contextualSpacing/>
    </w:pPr>
  </w:style>
  <w:style w:type="paragraph" w:styleId="ListBullet">
    <w:name w:val="List Bullet"/>
    <w:basedOn w:val="Normal"/>
    <w:uiPriority w:val="98"/>
    <w:semiHidden/>
    <w:rsid w:val="00B12EF5"/>
    <w:pPr>
      <w:numPr>
        <w:numId w:val="2"/>
      </w:numPr>
      <w:contextualSpacing/>
    </w:pPr>
  </w:style>
  <w:style w:type="paragraph" w:styleId="ListBullet2">
    <w:name w:val="List Bullet 2"/>
    <w:basedOn w:val="Normal"/>
    <w:uiPriority w:val="98"/>
    <w:semiHidden/>
    <w:rsid w:val="00B12EF5"/>
    <w:pPr>
      <w:numPr>
        <w:numId w:val="4"/>
      </w:numPr>
      <w:contextualSpacing/>
    </w:pPr>
  </w:style>
  <w:style w:type="paragraph" w:styleId="ListBullet3">
    <w:name w:val="List Bullet 3"/>
    <w:basedOn w:val="Normal"/>
    <w:uiPriority w:val="98"/>
    <w:semiHidden/>
    <w:rsid w:val="00B12EF5"/>
    <w:pPr>
      <w:numPr>
        <w:numId w:val="5"/>
      </w:numPr>
      <w:contextualSpacing/>
    </w:pPr>
  </w:style>
  <w:style w:type="paragraph" w:styleId="ListBullet4">
    <w:name w:val="List Bullet 4"/>
    <w:basedOn w:val="Normal"/>
    <w:uiPriority w:val="98"/>
    <w:semiHidden/>
    <w:rsid w:val="00B12EF5"/>
    <w:pPr>
      <w:numPr>
        <w:numId w:val="6"/>
      </w:numPr>
      <w:contextualSpacing/>
    </w:pPr>
  </w:style>
  <w:style w:type="paragraph" w:styleId="ListBullet5">
    <w:name w:val="List Bullet 5"/>
    <w:basedOn w:val="Normal"/>
    <w:uiPriority w:val="98"/>
    <w:semiHidden/>
    <w:rsid w:val="00B12EF5"/>
    <w:pPr>
      <w:numPr>
        <w:numId w:val="7"/>
      </w:numPr>
      <w:contextualSpacing/>
    </w:pPr>
  </w:style>
  <w:style w:type="paragraph" w:styleId="ListContinue">
    <w:name w:val="List Continue"/>
    <w:basedOn w:val="Normal"/>
    <w:uiPriority w:val="98"/>
    <w:semiHidden/>
    <w:rsid w:val="00B12EF5"/>
    <w:pPr>
      <w:spacing w:after="120"/>
      <w:ind w:left="283"/>
      <w:contextualSpacing/>
    </w:pPr>
  </w:style>
  <w:style w:type="paragraph" w:styleId="ListContinue2">
    <w:name w:val="List Continue 2"/>
    <w:basedOn w:val="Normal"/>
    <w:uiPriority w:val="98"/>
    <w:semiHidden/>
    <w:rsid w:val="00B12EF5"/>
    <w:pPr>
      <w:spacing w:after="120"/>
      <w:ind w:left="566"/>
      <w:contextualSpacing/>
    </w:pPr>
  </w:style>
  <w:style w:type="paragraph" w:styleId="ListContinue3">
    <w:name w:val="List Continue 3"/>
    <w:basedOn w:val="Normal"/>
    <w:uiPriority w:val="98"/>
    <w:semiHidden/>
    <w:rsid w:val="00B12EF5"/>
    <w:pPr>
      <w:spacing w:after="120"/>
      <w:ind w:left="849"/>
      <w:contextualSpacing/>
    </w:pPr>
  </w:style>
  <w:style w:type="paragraph" w:styleId="ListContinue4">
    <w:name w:val="List Continue 4"/>
    <w:basedOn w:val="Normal"/>
    <w:uiPriority w:val="98"/>
    <w:semiHidden/>
    <w:rsid w:val="00B12EF5"/>
    <w:pPr>
      <w:spacing w:after="120"/>
      <w:ind w:left="1132"/>
      <w:contextualSpacing/>
    </w:pPr>
  </w:style>
  <w:style w:type="paragraph" w:styleId="ListContinue5">
    <w:name w:val="List Continue 5"/>
    <w:basedOn w:val="Normal"/>
    <w:uiPriority w:val="98"/>
    <w:semiHidden/>
    <w:rsid w:val="00B12EF5"/>
    <w:pPr>
      <w:spacing w:after="120"/>
      <w:ind w:left="1415"/>
      <w:contextualSpacing/>
    </w:pPr>
  </w:style>
  <w:style w:type="paragraph" w:styleId="ListNumber">
    <w:name w:val="List Number"/>
    <w:basedOn w:val="Normal"/>
    <w:uiPriority w:val="98"/>
    <w:semiHidden/>
    <w:rsid w:val="00B12EF5"/>
    <w:pPr>
      <w:numPr>
        <w:numId w:val="3"/>
      </w:numPr>
      <w:contextualSpacing/>
    </w:pPr>
  </w:style>
  <w:style w:type="paragraph" w:styleId="ListNumber2">
    <w:name w:val="List Number 2"/>
    <w:basedOn w:val="Normal"/>
    <w:uiPriority w:val="98"/>
    <w:semiHidden/>
    <w:rsid w:val="00B12EF5"/>
    <w:pPr>
      <w:numPr>
        <w:numId w:val="8"/>
      </w:numPr>
      <w:contextualSpacing/>
    </w:pPr>
  </w:style>
  <w:style w:type="paragraph" w:styleId="ListNumber3">
    <w:name w:val="List Number 3"/>
    <w:basedOn w:val="Normal"/>
    <w:uiPriority w:val="98"/>
    <w:semiHidden/>
    <w:rsid w:val="00B12EF5"/>
    <w:pPr>
      <w:numPr>
        <w:numId w:val="9"/>
      </w:numPr>
      <w:contextualSpacing/>
    </w:pPr>
  </w:style>
  <w:style w:type="paragraph" w:styleId="ListNumber4">
    <w:name w:val="List Number 4"/>
    <w:basedOn w:val="Normal"/>
    <w:uiPriority w:val="98"/>
    <w:semiHidden/>
    <w:rsid w:val="00B12EF5"/>
    <w:pPr>
      <w:numPr>
        <w:numId w:val="10"/>
      </w:numPr>
      <w:contextualSpacing/>
    </w:pPr>
  </w:style>
  <w:style w:type="paragraph" w:styleId="ListNumber5">
    <w:name w:val="List Number 5"/>
    <w:basedOn w:val="Normal"/>
    <w:uiPriority w:val="98"/>
    <w:semiHidden/>
    <w:rsid w:val="00B12EF5"/>
    <w:pPr>
      <w:numPr>
        <w:numId w:val="11"/>
      </w:numPr>
      <w:contextualSpacing/>
    </w:pPr>
  </w:style>
  <w:style w:type="paragraph" w:styleId="ListParagraph">
    <w:name w:val="List Paragraph"/>
    <w:basedOn w:val="Normal"/>
    <w:uiPriority w:val="34"/>
    <w:qFormat/>
    <w:rsid w:val="00B12EF5"/>
    <w:pPr>
      <w:ind w:left="720"/>
      <w:contextualSpacing/>
    </w:pPr>
  </w:style>
  <w:style w:type="paragraph" w:styleId="MacroText">
    <w:name w:val="macro"/>
    <w:link w:val="MacroTextChar"/>
    <w:uiPriority w:val="98"/>
    <w:semiHidden/>
    <w:rsid w:val="00B12EF5"/>
    <w:pPr>
      <w:tabs>
        <w:tab w:val="left" w:pos="480"/>
        <w:tab w:val="left" w:pos="960"/>
        <w:tab w:val="left" w:pos="1440"/>
        <w:tab w:val="left" w:pos="1920"/>
        <w:tab w:val="left" w:pos="2400"/>
        <w:tab w:val="left" w:pos="2880"/>
        <w:tab w:val="left" w:pos="3360"/>
        <w:tab w:val="left" w:pos="3840"/>
        <w:tab w:val="left" w:pos="4320"/>
      </w:tabs>
      <w:spacing w:line="264" w:lineRule="auto"/>
      <w:jc w:val="both"/>
    </w:pPr>
    <w:rPr>
      <w:lang w:eastAsia="en-GB"/>
    </w:rPr>
  </w:style>
  <w:style w:type="character" w:customStyle="1" w:styleId="MacroTextChar">
    <w:name w:val="Macro Text Char"/>
    <w:basedOn w:val="DefaultParagraphFont"/>
    <w:link w:val="MacroText"/>
    <w:uiPriority w:val="98"/>
    <w:semiHidden/>
    <w:rsid w:val="00B12EF5"/>
    <w:rPr>
      <w:rFonts w:asciiTheme="minorHAnsi" w:eastAsiaTheme="minorEastAsia" w:hAnsiTheme="minorHAnsi" w:cstheme="minorBidi"/>
      <w:szCs w:val="24"/>
      <w:lang w:eastAsia="en-GB"/>
    </w:rPr>
  </w:style>
  <w:style w:type="table" w:styleId="MediumGrid1">
    <w:name w:val="Medium Grid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B12EF5"/>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98"/>
    <w:semiHidden/>
    <w:rsid w:val="00B12EF5"/>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98"/>
    <w:semiHidden/>
    <w:rsid w:val="00B12EF5"/>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98"/>
    <w:semiHidden/>
    <w:rsid w:val="00B12EF5"/>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98"/>
    <w:semiHidden/>
    <w:rsid w:val="00B12EF5"/>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8"/>
    <w:semiHidden/>
    <w:rsid w:val="00B12EF5"/>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8"/>
    <w:semiHidden/>
    <w:rsid w:val="00B12EF5"/>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B12EF5"/>
    <w:rPr>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B12EF5"/>
    <w:rPr>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B12EF5"/>
    <w:rPr>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B12EF5"/>
    <w:rPr>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B12EF5"/>
    <w:rPr>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B12EF5"/>
    <w:rPr>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98"/>
    <w:semiHidden/>
    <w:rsid w:val="00B12EF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B12EF5"/>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98"/>
    <w:semiHidden/>
    <w:rsid w:val="00B12EF5"/>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98"/>
    <w:semiHidden/>
    <w:rsid w:val="00B12EF5"/>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98"/>
    <w:semiHidden/>
    <w:rsid w:val="00B12EF5"/>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98"/>
    <w:semiHidden/>
    <w:rsid w:val="00B12EF5"/>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8"/>
    <w:semiHidden/>
    <w:rsid w:val="00B12EF5"/>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8"/>
    <w:semiHidden/>
    <w:rsid w:val="00B12EF5"/>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B12EF5"/>
    <w:rPr>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B12EF5"/>
    <w:rPr>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B12EF5"/>
    <w:rPr>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B12EF5"/>
    <w:rPr>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B12EF5"/>
    <w:rPr>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B12EF5"/>
    <w:rPr>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B12EF5"/>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B12EF5"/>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B12EF5"/>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B12EF5"/>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B12EF5"/>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B12EF5"/>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B12EF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rsid w:val="00B12EF5"/>
    <w:rPr>
      <w:rFonts w:asciiTheme="minorHAnsi" w:eastAsiaTheme="minorEastAsia" w:hAnsiTheme="minorHAnsi" w:cstheme="minorBidi"/>
      <w:sz w:val="24"/>
      <w:szCs w:val="30"/>
      <w:shd w:val="pct20" w:color="auto" w:fill="auto"/>
    </w:rPr>
  </w:style>
  <w:style w:type="paragraph" w:styleId="NoSpacing">
    <w:name w:val="No Spacing"/>
    <w:uiPriority w:val="98"/>
    <w:semiHidden/>
    <w:rsid w:val="00B12EF5"/>
    <w:pPr>
      <w:jc w:val="both"/>
    </w:pPr>
    <w:rPr>
      <w:lang w:eastAsia="en-GB"/>
    </w:rPr>
  </w:style>
  <w:style w:type="paragraph" w:styleId="NormalWeb">
    <w:name w:val="Normal (Web)"/>
    <w:basedOn w:val="Normal"/>
    <w:uiPriority w:val="98"/>
    <w:semiHidden/>
    <w:rsid w:val="00B12EF5"/>
    <w:rPr>
      <w:sz w:val="24"/>
      <w:szCs w:val="30"/>
    </w:rPr>
  </w:style>
  <w:style w:type="paragraph" w:styleId="NormalIndent">
    <w:name w:val="Normal Indent"/>
    <w:basedOn w:val="Normal"/>
    <w:uiPriority w:val="98"/>
    <w:semiHidden/>
    <w:rsid w:val="00B12EF5"/>
    <w:pPr>
      <w:ind w:left="720"/>
    </w:pPr>
  </w:style>
  <w:style w:type="paragraph" w:customStyle="1" w:styleId="NoteHeading1">
    <w:name w:val="Note Heading1"/>
    <w:basedOn w:val="Normal"/>
    <w:next w:val="Normal"/>
    <w:link w:val="NoteHeadingChar"/>
    <w:uiPriority w:val="98"/>
    <w:semiHidden/>
    <w:rsid w:val="00B12EF5"/>
    <w:pPr>
      <w:spacing w:line="240" w:lineRule="auto"/>
    </w:pPr>
  </w:style>
  <w:style w:type="character" w:customStyle="1" w:styleId="NoteHeadingChar">
    <w:name w:val="Note Heading Char"/>
    <w:basedOn w:val="DefaultParagraphFont"/>
    <w:link w:val="NoteHeading1"/>
    <w:uiPriority w:val="98"/>
    <w:semiHidden/>
    <w:rsid w:val="00B12EF5"/>
    <w:rPr>
      <w:rFonts w:asciiTheme="minorHAnsi" w:eastAsiaTheme="minorEastAsia" w:hAnsiTheme="minorHAnsi" w:cstheme="minorBidi"/>
      <w:szCs w:val="24"/>
    </w:rPr>
  </w:style>
  <w:style w:type="character" w:styleId="PageNumber">
    <w:name w:val="page number"/>
    <w:basedOn w:val="DefaultParagraphFont"/>
    <w:uiPriority w:val="98"/>
    <w:rsid w:val="00B12EF5"/>
    <w:rPr>
      <w:rFonts w:asciiTheme="minorHAnsi" w:eastAsiaTheme="minorEastAsia" w:hAnsiTheme="minorHAnsi" w:cstheme="minorBidi"/>
      <w:sz w:val="18"/>
      <w:szCs w:val="24"/>
    </w:rPr>
  </w:style>
  <w:style w:type="character" w:styleId="PlaceholderText">
    <w:name w:val="Placeholder Text"/>
    <w:basedOn w:val="DefaultParagraphFont"/>
    <w:uiPriority w:val="98"/>
    <w:semiHidden/>
    <w:rsid w:val="00B12EF5"/>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B12EF5"/>
    <w:pPr>
      <w:spacing w:line="240" w:lineRule="auto"/>
    </w:pPr>
    <w:rPr>
      <w:sz w:val="21"/>
      <w:szCs w:val="26"/>
    </w:rPr>
  </w:style>
  <w:style w:type="character" w:customStyle="1" w:styleId="PlainTextChar">
    <w:name w:val="Plain Text Char"/>
    <w:basedOn w:val="DefaultParagraphFont"/>
    <w:link w:val="PlainText"/>
    <w:uiPriority w:val="98"/>
    <w:semiHidden/>
    <w:rsid w:val="00B12EF5"/>
    <w:rPr>
      <w:rFonts w:asciiTheme="minorHAnsi" w:eastAsiaTheme="minorEastAsia" w:hAnsiTheme="minorHAnsi" w:cstheme="minorBidi"/>
      <w:sz w:val="21"/>
      <w:szCs w:val="26"/>
    </w:rPr>
  </w:style>
  <w:style w:type="paragraph" w:styleId="Quote">
    <w:name w:val="Quote"/>
    <w:basedOn w:val="Normal"/>
    <w:next w:val="Normal"/>
    <w:link w:val="QuoteChar"/>
    <w:uiPriority w:val="98"/>
    <w:semiHidden/>
    <w:rsid w:val="00B12EF5"/>
    <w:rPr>
      <w:i/>
      <w:iCs/>
      <w:color w:val="000000" w:themeColor="text1"/>
    </w:rPr>
  </w:style>
  <w:style w:type="character" w:customStyle="1" w:styleId="QuoteChar">
    <w:name w:val="Quote Char"/>
    <w:basedOn w:val="DefaultParagraphFont"/>
    <w:link w:val="Quote"/>
    <w:uiPriority w:val="98"/>
    <w:semiHidden/>
    <w:rsid w:val="00B12EF5"/>
    <w:rPr>
      <w:rFonts w:asciiTheme="minorHAnsi" w:eastAsiaTheme="minorEastAsia" w:hAnsiTheme="minorHAnsi" w:cstheme="minorBidi"/>
      <w:i/>
      <w:iCs/>
      <w:color w:val="000000" w:themeColor="text1"/>
      <w:szCs w:val="24"/>
    </w:rPr>
  </w:style>
  <w:style w:type="paragraph" w:styleId="Salutation">
    <w:name w:val="Salutation"/>
    <w:basedOn w:val="Normal"/>
    <w:next w:val="Normal"/>
    <w:link w:val="SalutationChar"/>
    <w:uiPriority w:val="98"/>
    <w:semiHidden/>
    <w:rsid w:val="00B12EF5"/>
  </w:style>
  <w:style w:type="character" w:customStyle="1" w:styleId="SalutationChar">
    <w:name w:val="Salutation Char"/>
    <w:basedOn w:val="DefaultParagraphFont"/>
    <w:link w:val="Salutation"/>
    <w:uiPriority w:val="98"/>
    <w:semiHidden/>
    <w:rsid w:val="00B12EF5"/>
    <w:rPr>
      <w:rFonts w:asciiTheme="minorHAnsi" w:eastAsiaTheme="minorEastAsia" w:hAnsiTheme="minorHAnsi" w:cstheme="minorBidi"/>
      <w:szCs w:val="24"/>
    </w:rPr>
  </w:style>
  <w:style w:type="paragraph" w:styleId="Signature">
    <w:name w:val="Signature"/>
    <w:basedOn w:val="Normal"/>
    <w:link w:val="SignatureChar"/>
    <w:uiPriority w:val="98"/>
    <w:semiHidden/>
    <w:rsid w:val="00B12EF5"/>
    <w:pPr>
      <w:spacing w:line="240" w:lineRule="auto"/>
      <w:ind w:left="4252"/>
    </w:pPr>
  </w:style>
  <w:style w:type="character" w:customStyle="1" w:styleId="SignatureChar">
    <w:name w:val="Signature Char"/>
    <w:basedOn w:val="DefaultParagraphFont"/>
    <w:link w:val="Signature"/>
    <w:uiPriority w:val="98"/>
    <w:semiHidden/>
    <w:rsid w:val="00B12EF5"/>
    <w:rPr>
      <w:rFonts w:asciiTheme="minorHAnsi" w:eastAsiaTheme="minorEastAsia" w:hAnsiTheme="minorHAnsi" w:cstheme="minorBidi"/>
      <w:szCs w:val="24"/>
    </w:rPr>
  </w:style>
  <w:style w:type="character" w:styleId="Strong">
    <w:name w:val="Strong"/>
    <w:basedOn w:val="DefaultParagraphFont"/>
    <w:uiPriority w:val="98"/>
    <w:semiHidden/>
    <w:rsid w:val="00B12EF5"/>
    <w:rPr>
      <w:rFonts w:asciiTheme="minorHAnsi" w:eastAsiaTheme="minorEastAsia" w:hAnsiTheme="minorHAnsi" w:cstheme="minorBidi"/>
      <w:b/>
      <w:bCs/>
      <w:szCs w:val="24"/>
    </w:rPr>
  </w:style>
  <w:style w:type="paragraph" w:styleId="Subtitle">
    <w:name w:val="Subtitle"/>
    <w:basedOn w:val="Normal"/>
    <w:next w:val="Normal"/>
    <w:link w:val="SubtitleChar"/>
    <w:uiPriority w:val="98"/>
    <w:semiHidden/>
    <w:rsid w:val="00B12EF5"/>
    <w:pPr>
      <w:numPr>
        <w:ilvl w:val="1"/>
      </w:numPr>
    </w:pPr>
    <w:rPr>
      <w:i/>
      <w:iCs/>
      <w:color w:val="DDDDDD" w:themeColor="accent1"/>
      <w:spacing w:val="15"/>
      <w:sz w:val="24"/>
      <w:szCs w:val="30"/>
    </w:rPr>
  </w:style>
  <w:style w:type="character" w:customStyle="1" w:styleId="SubtitleChar">
    <w:name w:val="Subtitle Char"/>
    <w:basedOn w:val="DefaultParagraphFont"/>
    <w:link w:val="Subtitle"/>
    <w:uiPriority w:val="98"/>
    <w:semiHidden/>
    <w:rsid w:val="00B12EF5"/>
    <w:rPr>
      <w:rFonts w:asciiTheme="minorHAnsi" w:eastAsiaTheme="minorEastAsia" w:hAnsiTheme="minorHAnsi" w:cstheme="minorBidi"/>
      <w:i/>
      <w:iCs/>
      <w:color w:val="DDDDDD" w:themeColor="accent1"/>
      <w:spacing w:val="15"/>
      <w:sz w:val="24"/>
      <w:szCs w:val="30"/>
    </w:rPr>
  </w:style>
  <w:style w:type="character" w:styleId="SubtleEmphasis">
    <w:name w:val="Subtle Emphasis"/>
    <w:basedOn w:val="DefaultParagraphFont"/>
    <w:uiPriority w:val="98"/>
    <w:semiHidden/>
    <w:rsid w:val="00B12EF5"/>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B12EF5"/>
    <w:rPr>
      <w:rFonts w:asciiTheme="minorHAnsi" w:eastAsiaTheme="minorEastAsia" w:hAnsiTheme="minorHAnsi" w:cstheme="minorBidi"/>
      <w:smallCaps/>
      <w:color w:val="B2B2B2" w:themeColor="accent2"/>
      <w:szCs w:val="24"/>
      <w:u w:val="single"/>
    </w:rPr>
  </w:style>
  <w:style w:type="table" w:styleId="Table3Deffects1">
    <w:name w:val="Table 3D effects 1"/>
    <w:basedOn w:val="TableNormal"/>
    <w:uiPriority w:val="98"/>
    <w:semiHidden/>
    <w:rsid w:val="00B12EF5"/>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B12EF5"/>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B12EF5"/>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B12EF5"/>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B12EF5"/>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B12EF5"/>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B12EF5"/>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B12EF5"/>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B12EF5"/>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B12EF5"/>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B12EF5"/>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B12EF5"/>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B12EF5"/>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B12EF5"/>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B12EF5"/>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semiHidden/>
    <w:rsid w:val="00B1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B12EF5"/>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B12EF5"/>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B12EF5"/>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B12EF5"/>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B12EF5"/>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B12EF5"/>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B12EF5"/>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B12EF5"/>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B12EF5"/>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B12EF5"/>
    <w:pPr>
      <w:ind w:left="180" w:hanging="180"/>
    </w:pPr>
  </w:style>
  <w:style w:type="paragraph" w:styleId="TableofFigures">
    <w:name w:val="table of figures"/>
    <w:basedOn w:val="Normal"/>
    <w:next w:val="Normal"/>
    <w:uiPriority w:val="98"/>
    <w:semiHidden/>
    <w:rsid w:val="00B12EF5"/>
  </w:style>
  <w:style w:type="table" w:styleId="TableProfessional">
    <w:name w:val="Table Professional"/>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B12EF5"/>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B12EF5"/>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B12EF5"/>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B12EF5"/>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B12EF5"/>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B12EF5"/>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B12EF5"/>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B12EF5"/>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B12EF5"/>
    <w:pPr>
      <w:pBdr>
        <w:bottom w:val="single" w:sz="8" w:space="4" w:color="DDDDDD" w:themeColor="accent1"/>
      </w:pBdr>
      <w:spacing w:after="300" w:line="240" w:lineRule="auto"/>
      <w:contextualSpacing/>
    </w:pPr>
    <w:rPr>
      <w:color w:val="000000" w:themeColor="text2" w:themeShade="BF"/>
      <w:spacing w:val="5"/>
      <w:kern w:val="28"/>
      <w:sz w:val="52"/>
      <w:szCs w:val="58"/>
    </w:rPr>
  </w:style>
  <w:style w:type="character" w:customStyle="1" w:styleId="TitleChar">
    <w:name w:val="Title Char"/>
    <w:basedOn w:val="DefaultParagraphFont"/>
    <w:link w:val="Title"/>
    <w:uiPriority w:val="98"/>
    <w:semiHidden/>
    <w:rsid w:val="00B12EF5"/>
    <w:rPr>
      <w:rFonts w:asciiTheme="minorHAnsi" w:eastAsiaTheme="minorEastAsia" w:hAnsiTheme="minorHAnsi" w:cstheme="minorBidi"/>
      <w:color w:val="000000" w:themeColor="text2" w:themeShade="BF"/>
      <w:spacing w:val="5"/>
      <w:kern w:val="28"/>
      <w:sz w:val="52"/>
      <w:szCs w:val="58"/>
    </w:rPr>
  </w:style>
  <w:style w:type="paragraph" w:styleId="TOAHeading">
    <w:name w:val="toa heading"/>
    <w:basedOn w:val="Normal"/>
    <w:next w:val="Normal"/>
    <w:uiPriority w:val="98"/>
    <w:semiHidden/>
    <w:rsid w:val="00B12EF5"/>
    <w:pPr>
      <w:spacing w:before="120"/>
    </w:pPr>
    <w:rPr>
      <w:b/>
      <w:bCs/>
      <w:sz w:val="24"/>
      <w:szCs w:val="30"/>
    </w:rPr>
  </w:style>
  <w:style w:type="paragraph" w:styleId="TOC1">
    <w:name w:val="toc 1"/>
    <w:basedOn w:val="NormalAshurst"/>
    <w:uiPriority w:val="39"/>
    <w:rsid w:val="0090150D"/>
    <w:pPr>
      <w:tabs>
        <w:tab w:val="left" w:pos="782"/>
        <w:tab w:val="right" w:leader="dot" w:pos="9072"/>
      </w:tabs>
      <w:spacing w:after="0"/>
      <w:ind w:left="782" w:hanging="782"/>
    </w:pPr>
    <w:rPr>
      <w:caps/>
      <w:noProof/>
      <w:lang w:eastAsia="zh-CN"/>
    </w:rPr>
  </w:style>
  <w:style w:type="paragraph" w:styleId="TOC2">
    <w:name w:val="toc 2"/>
    <w:basedOn w:val="TOC1"/>
    <w:uiPriority w:val="98"/>
    <w:rsid w:val="0090150D"/>
    <w:rPr>
      <w:caps w:val="0"/>
    </w:rPr>
  </w:style>
  <w:style w:type="paragraph" w:styleId="TOC3">
    <w:name w:val="toc 3"/>
    <w:basedOn w:val="TOC1"/>
    <w:uiPriority w:val="39"/>
    <w:rsid w:val="0090150D"/>
    <w:pPr>
      <w:tabs>
        <w:tab w:val="clear" w:pos="782"/>
      </w:tabs>
      <w:ind w:left="0" w:firstLine="0"/>
    </w:pPr>
  </w:style>
  <w:style w:type="paragraph" w:styleId="TOC4">
    <w:name w:val="toc 4"/>
    <w:basedOn w:val="TOC1"/>
    <w:uiPriority w:val="39"/>
    <w:rsid w:val="0090150D"/>
    <w:pPr>
      <w:tabs>
        <w:tab w:val="clear" w:pos="782"/>
      </w:tabs>
      <w:ind w:left="0" w:firstLine="0"/>
    </w:pPr>
    <w:rPr>
      <w:caps w:val="0"/>
    </w:rPr>
  </w:style>
  <w:style w:type="paragraph" w:styleId="TOC5">
    <w:name w:val="toc 5"/>
    <w:basedOn w:val="Normal"/>
    <w:next w:val="Normal"/>
    <w:uiPriority w:val="98"/>
    <w:rsid w:val="00B12EF5"/>
    <w:pPr>
      <w:spacing w:after="100"/>
      <w:ind w:left="720"/>
    </w:pPr>
  </w:style>
  <w:style w:type="paragraph" w:styleId="TOC6">
    <w:name w:val="toc 6"/>
    <w:basedOn w:val="Normal"/>
    <w:next w:val="Normal"/>
    <w:uiPriority w:val="98"/>
    <w:rsid w:val="00B12EF5"/>
    <w:pPr>
      <w:spacing w:after="100"/>
      <w:ind w:left="900"/>
    </w:pPr>
  </w:style>
  <w:style w:type="paragraph" w:styleId="TOC7">
    <w:name w:val="toc 7"/>
    <w:basedOn w:val="Normal"/>
    <w:next w:val="Normal"/>
    <w:uiPriority w:val="98"/>
    <w:rsid w:val="00B12EF5"/>
    <w:pPr>
      <w:spacing w:after="100"/>
      <w:ind w:left="1080"/>
    </w:pPr>
  </w:style>
  <w:style w:type="paragraph" w:styleId="TOC8">
    <w:name w:val="toc 8"/>
    <w:basedOn w:val="Normal"/>
    <w:next w:val="Normal"/>
    <w:uiPriority w:val="98"/>
    <w:rsid w:val="00B12EF5"/>
    <w:pPr>
      <w:spacing w:after="100"/>
      <w:ind w:left="1260"/>
    </w:pPr>
  </w:style>
  <w:style w:type="paragraph" w:styleId="TOC9">
    <w:name w:val="toc 9"/>
    <w:basedOn w:val="Normal"/>
    <w:next w:val="Normal"/>
    <w:uiPriority w:val="98"/>
    <w:rsid w:val="00B12EF5"/>
    <w:pPr>
      <w:spacing w:after="100"/>
      <w:ind w:left="1440"/>
    </w:pPr>
  </w:style>
  <w:style w:type="paragraph" w:styleId="TOCHeading">
    <w:name w:val="TOC Heading"/>
    <w:basedOn w:val="Heading1"/>
    <w:next w:val="Normal"/>
    <w:uiPriority w:val="98"/>
    <w:rsid w:val="00B12EF5"/>
    <w:pPr>
      <w:keepNext/>
      <w:keepLines/>
      <w:numPr>
        <w:numId w:val="0"/>
      </w:numPr>
      <w:suppressAutoHyphens w:val="0"/>
      <w:spacing w:before="480" w:after="0"/>
      <w:outlineLvl w:val="9"/>
    </w:pPr>
    <w:rPr>
      <w:b/>
      <w:color w:val="A5A5A5" w:themeColor="accent1" w:themeShade="BF"/>
      <w:kern w:val="0"/>
      <w:sz w:val="28"/>
      <w:szCs w:val="34"/>
      <w:lang w:eastAsia="en-GB"/>
    </w:rPr>
  </w:style>
  <w:style w:type="character" w:customStyle="1" w:styleId="StandardAshurstChar">
    <w:name w:val="StandardAshurst Char"/>
    <w:basedOn w:val="DefaultParagraphFont"/>
    <w:link w:val="StandardAshurst"/>
    <w:rsid w:val="00B12EF5"/>
    <w:rPr>
      <w:rFonts w:asciiTheme="minorHAnsi" w:eastAsiaTheme="minorEastAsia" w:hAnsiTheme="minorHAnsi" w:cstheme="minorBidi"/>
      <w:szCs w:val="24"/>
    </w:rPr>
  </w:style>
  <w:style w:type="paragraph" w:customStyle="1" w:styleId="Alt2RecitalsAshurst">
    <w:name w:val="Alt2_RecitalsAshurst"/>
    <w:basedOn w:val="NormalAshurst"/>
    <w:rsid w:val="009B082F"/>
    <w:pPr>
      <w:numPr>
        <w:numId w:val="33"/>
      </w:numPr>
      <w:outlineLvl w:val="0"/>
    </w:pPr>
    <w:rPr>
      <w:lang w:eastAsia="zh-CN"/>
    </w:rPr>
  </w:style>
  <w:style w:type="paragraph" w:customStyle="1" w:styleId="AltPartiesAshurst">
    <w:name w:val="AltPartiesAshurst"/>
    <w:basedOn w:val="NormalAshurst"/>
    <w:rsid w:val="009B082F"/>
    <w:pPr>
      <w:numPr>
        <w:numId w:val="34"/>
      </w:numPr>
      <w:outlineLvl w:val="0"/>
    </w:pPr>
    <w:rPr>
      <w:lang w:eastAsia="zh-CN"/>
    </w:rPr>
  </w:style>
  <w:style w:type="table" w:customStyle="1" w:styleId="MPTTable1">
    <w:name w:val="MPT Table 1"/>
    <w:basedOn w:val="TableNormal"/>
    <w:rsid w:val="00290483"/>
    <w:rPr>
      <w:rFonts w:eastAsiaTheme="minorHAnsi"/>
      <w:lang w:eastAsia="zh-CN"/>
    </w:rPr>
    <w:tblPr>
      <w:tblBorders>
        <w:bottom w:val="single" w:sz="8" w:space="0" w:color="FFFFFF" w:themeColor="background1"/>
        <w:insideH w:val="single" w:sz="8" w:space="0" w:color="FFFFFF" w:themeColor="background1"/>
        <w:insideV w:val="single" w:sz="8" w:space="0" w:color="FFFFFF" w:themeColor="background1"/>
      </w:tblBorders>
      <w:tblCellMar>
        <w:top w:w="85" w:type="dxa"/>
        <w:bottom w:w="85" w:type="dxa"/>
      </w:tblCellMar>
    </w:tblPr>
    <w:tcPr>
      <w:shd w:val="clear" w:color="auto" w:fill="F8F8F8" w:themeFill="accent1" w:themeFillTint="33"/>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shd w:val="clear" w:color="auto" w:fill="DDDDDD" w:themeFill="accen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shd w:val="clear" w:color="auto" w:fill="F8F8F8" w:themeFill="accent1" w:themeFillTint="33"/>
      </w:tcPr>
    </w:tblStylePr>
  </w:style>
  <w:style w:type="table" w:customStyle="1" w:styleId="MPTTable2">
    <w:name w:val="MPT Table 2"/>
    <w:basedOn w:val="MPTTable1"/>
    <w:rsid w:val="00453B0E"/>
    <w:tblPr>
      <w:tblBorders>
        <w:bottom w:val="single" w:sz="8" w:space="0" w:color="DDDDDD" w:themeColor="accent1"/>
        <w:insideH w:val="single" w:sz="8" w:space="0" w:color="DDDDDD" w:themeColor="accent1"/>
        <w:insideV w:val="none" w:sz="0" w:space="0" w:color="auto"/>
      </w:tblBorders>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shd w:val="clear" w:color="auto" w:fill="DDDDDD" w:themeFill="accen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shd w:val="clear" w:color="auto" w:fill="F8F8F8" w:themeFill="accent1" w:themeFillTint="33"/>
      </w:tcPr>
    </w:tblStylePr>
  </w:style>
  <w:style w:type="table" w:customStyle="1" w:styleId="MPTTable3">
    <w:name w:val="MPT Table 3"/>
    <w:basedOn w:val="MPTTable1"/>
    <w:rsid w:val="00453B0E"/>
    <w:tblPr>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shd w:val="clear" w:color="auto" w:fill="DDDDDD" w:themeFill="accen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shd w:val="clear" w:color="auto" w:fill="F8F8F8" w:themeFill="accent1" w:themeFillTint="33"/>
      </w:tcPr>
    </w:tblStylePr>
  </w:style>
  <w:style w:type="table" w:customStyle="1" w:styleId="MPTTable4">
    <w:name w:val="MPT Table 4"/>
    <w:basedOn w:val="MPTTable1"/>
    <w:rsid w:val="00453B0E"/>
    <w:tblPr>
      <w:tblStyleRowBandSize w:val="1"/>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tcBorders>
          <w:top w:val="nil"/>
          <w:left w:val="nil"/>
          <w:bottom w:val="nil"/>
          <w:right w:val="nil"/>
          <w:insideH w:val="nil"/>
          <w:insideV w:val="nil"/>
          <w:tl2br w:val="nil"/>
          <w:tr2bl w:val="nil"/>
        </w:tcBorders>
        <w:shd w:val="clear" w:color="auto" w:fill="DDDDDD" w:themeFill="accen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tcBorders>
          <w:bottom w:val="single" w:sz="8" w:space="0" w:color="DDDDDD" w:themeColor="accent1"/>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F8F8F8" w:themeFill="accent1" w:themeFillTint="33"/>
      </w:tcPr>
    </w:tblStylePr>
  </w:style>
  <w:style w:type="table" w:customStyle="1" w:styleId="MPTTable5">
    <w:name w:val="MPT Table 5"/>
    <w:basedOn w:val="MPTTable1"/>
    <w:rsid w:val="00453B0E"/>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8F8F8" w:themeFill="accent1" w:themeFillTint="33"/>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nil"/>
          <w:insideV w:val="nil"/>
          <w:tl2br w:val="nil"/>
          <w:tr2bl w:val="nil"/>
        </w:tcBorders>
        <w:shd w:val="clear" w:color="auto" w:fill="DDDDDD" w:themeFill="accen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l2br w:val="nil"/>
          <w:tr2bl w:val="nil"/>
        </w:tcBorders>
        <w:shd w:val="clear" w:color="auto" w:fill="auto"/>
      </w:tcPr>
    </w:tblStylePr>
    <w:tblStylePr w:type="firstCol">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l2br w:val="nil"/>
          <w:tr2bl w:val="nil"/>
        </w:tcBorders>
        <w:shd w:val="clear" w:color="auto" w:fill="F8F8F8" w:themeFill="accent1" w:themeFillTint="33"/>
      </w:tcPr>
    </w:tblStylePr>
    <w:tblStylePr w:type="lastCol">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l2br w:val="nil"/>
          <w:tr2bl w:val="nil"/>
        </w:tcBorders>
        <w:shd w:val="clear" w:color="auto" w:fill="auto"/>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l2br w:val="nil"/>
          <w:tr2bl w:val="nil"/>
        </w:tcBorders>
        <w:shd w:val="clear" w:color="auto" w:fill="auto"/>
      </w:tcPr>
    </w:tblStylePr>
    <w:tblStylePr w:type="band2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l2br w:val="nil"/>
          <w:tr2bl w:val="nil"/>
        </w:tcBorders>
        <w:shd w:val="clear" w:color="auto" w:fill="auto"/>
      </w:tcPr>
    </w:tblStylePr>
    <w:tblStylePr w:type="band1Horz">
      <w:tblPr/>
      <w:tcPr>
        <w:tcBorders>
          <w:top w:val="nil"/>
          <w:left w:val="nil"/>
          <w:bottom w:val="single" w:sz="8" w:space="0" w:color="DDDDDD" w:themeColor="accent1"/>
          <w:right w:val="single" w:sz="8" w:space="0" w:color="DDDDDD" w:themeColor="accent1"/>
          <w:insideH w:val="nil"/>
          <w:insideV w:val="nil"/>
          <w:tl2br w:val="nil"/>
          <w:tr2bl w:val="nil"/>
        </w:tcBorders>
        <w:shd w:val="clear" w:color="auto" w:fill="auto"/>
      </w:tcPr>
    </w:tblStylePr>
    <w:tblStylePr w:type="band2Horz">
      <w:tblPr/>
      <w:tcPr>
        <w:tcBorders>
          <w:top w:val="nil"/>
          <w:left w:val="nil"/>
          <w:bottom w:val="single" w:sz="8" w:space="0" w:color="DDDDDD" w:themeColor="accent1"/>
          <w:right w:val="single" w:sz="8" w:space="0" w:color="DDDDDD" w:themeColor="accent1"/>
          <w:insideH w:val="nil"/>
          <w:insideV w:val="nil"/>
          <w:tl2br w:val="nil"/>
          <w:tr2bl w:val="nil"/>
        </w:tcBorders>
        <w:shd w:val="clear" w:color="auto" w:fill="auto"/>
      </w:tcPr>
    </w:tblStylePr>
  </w:style>
  <w:style w:type="table" w:customStyle="1" w:styleId="MPTTableSlate1">
    <w:name w:val="MPT Table Slate 1"/>
    <w:basedOn w:val="MPTTable1"/>
    <w:rsid w:val="00453B0E"/>
    <w:tblPr>
      <w:tblStyleRowBandSize w:val="1"/>
    </w:tblPr>
    <w:tcPr>
      <w:shd w:val="clear" w:color="auto" w:fill="CCCCCC" w:themeFill="text1" w:themeFillTint="33"/>
    </w:tcPr>
    <w:tblStylePr w:type="firstRow">
      <w:pPr>
        <w:wordWrap/>
        <w:spacing w:beforeLines="0" w:before="0" w:beforeAutospacing="0" w:afterLines="0" w:after="0" w:afterAutospacing="0" w:line="240" w:lineRule="auto"/>
        <w:jc w:val="left"/>
      </w:pPr>
      <w:rPr>
        <w:rFonts w:asciiTheme="minorHAnsi" w:hAnsiTheme="minorHAnsi"/>
        <w:b/>
        <w:caps/>
        <w:smallCaps w:val="0"/>
        <w:color w:val="FFFFFF" w:themeColor="background1"/>
        <w:sz w:val="18"/>
      </w:rPr>
      <w:tblPr/>
      <w:tcPr>
        <w:tcBorders>
          <w:top w:val="nil"/>
          <w:bottom w:val="single" w:sz="8" w:space="0" w:color="FFFFFF" w:themeColor="background1"/>
          <w:insideH w:val="single" w:sz="8" w:space="0" w:color="FFFFFF" w:themeColor="background1"/>
          <w:insideV w:val="single" w:sz="8" w:space="0" w:color="FFFFFF" w:themeColor="background1"/>
        </w:tcBorders>
        <w:shd w:val="clear" w:color="auto" w:fill="000000" w:themeFill="tex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PTTableSlate2">
    <w:name w:val="MPT Table Slate 2"/>
    <w:basedOn w:val="MPTTable2"/>
    <w:rsid w:val="00453B0E"/>
    <w:tblPr>
      <w:tblBorders>
        <w:bottom w:val="single" w:sz="8" w:space="0" w:color="000000" w:themeColor="text1"/>
        <w:insideH w:val="single" w:sz="8" w:space="0" w:color="000000" w:themeColor="text1"/>
      </w:tblBorders>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tcBorders>
          <w:top w:val="nil"/>
          <w:left w:val="nil"/>
          <w:bottom w:val="nil"/>
          <w:right w:val="nil"/>
          <w:insideH w:val="single" w:sz="4" w:space="0" w:color="000000" w:themeColor="text1"/>
          <w:insideV w:val="nil"/>
          <w:tl2br w:val="nil"/>
          <w:tr2bl w:val="nil"/>
        </w:tcBorders>
        <w:shd w:val="clear" w:color="auto" w:fill="000000" w:themeFill="tex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tcBorders>
          <w:bottom w:val="single" w:sz="8" w:space="0" w:color="000000" w:themeColor="text1"/>
        </w:tcBorders>
        <w:shd w:val="clear" w:color="auto" w:fill="CCCCCC" w:themeFill="text1" w:themeFillTint="33"/>
      </w:tcPr>
    </w:tblStylePr>
  </w:style>
  <w:style w:type="table" w:customStyle="1" w:styleId="MPTTableSlate3">
    <w:name w:val="MPT Table Slate 3"/>
    <w:basedOn w:val="MPTTable3"/>
    <w:rsid w:val="00453B0E"/>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nil"/>
          <w:tl2br w:val="nil"/>
          <w:tr2bl w:val="nil"/>
        </w:tcBorders>
        <w:shd w:val="clear" w:color="auto" w:fill="000000" w:themeFill="tex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tcBorders>
          <w:bottom w:val="single" w:sz="8" w:space="0" w:color="000000" w:themeColor="text1"/>
        </w:tcBorders>
        <w:shd w:val="clear" w:color="auto" w:fill="CCCCCC" w:themeFill="text1" w:themeFillTint="33"/>
      </w:tcPr>
    </w:tblStylePr>
  </w:style>
  <w:style w:type="table" w:customStyle="1" w:styleId="MPTTableSlate4">
    <w:name w:val="MPT Table Slate 4"/>
    <w:basedOn w:val="MPTTable4"/>
    <w:rsid w:val="00453B0E"/>
    <w:tblPr>
      <w:tblBorders>
        <w:bottom w:val="single" w:sz="4" w:space="0" w:color="000000" w:themeColor="text1"/>
        <w:insideH w:val="none" w:sz="0" w:space="0" w:color="auto"/>
        <w:insideV w:val="none" w:sz="0" w:space="0" w:color="auto"/>
      </w:tblBorders>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tcBorders>
          <w:top w:val="nil"/>
          <w:left w:val="nil"/>
          <w:bottom w:val="nil"/>
          <w:right w:val="nil"/>
          <w:insideH w:val="nil"/>
          <w:insideV w:val="nil"/>
          <w:tl2br w:val="nil"/>
          <w:tr2bl w:val="nil"/>
        </w:tcBorders>
        <w:shd w:val="clear" w:color="auto" w:fill="000000" w:themeFill="tex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tcBorders>
          <w:top w:val="nil"/>
          <w:left w:val="nil"/>
          <w:bottom w:val="single" w:sz="8" w:space="0" w:color="000000" w:themeColor="text1"/>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CCCCCC" w:themeFill="text1" w:themeFillTint="33"/>
      </w:tcPr>
    </w:tblStylePr>
  </w:style>
  <w:style w:type="table" w:customStyle="1" w:styleId="MPTTableSlate5">
    <w:name w:val="MPT Table Slate 5"/>
    <w:basedOn w:val="MPTTable5"/>
    <w:rsid w:val="00453B0E"/>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0000" w:themeFill="tex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uto"/>
      </w:tcPr>
    </w:tblStylePr>
    <w:tblStylePr w:type="firstCol">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CCCCCC" w:themeFill="text1" w:themeFillTint="33"/>
      </w:tcPr>
    </w:tblStylePr>
    <w:tblStylePr w:type="lastCol">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uto"/>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uto"/>
      </w:tcPr>
    </w:tblStylePr>
    <w:tblStylePr w:type="band2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uto"/>
      </w:tcPr>
    </w:tblStylePr>
    <w:tblStylePr w:type="band1Horz">
      <w:tblPr/>
      <w:tcPr>
        <w:tcBorders>
          <w:top w:val="nil"/>
          <w:left w:val="nil"/>
          <w:bottom w:val="single" w:sz="8" w:space="0" w:color="000000" w:themeColor="text1"/>
          <w:right w:val="nil"/>
          <w:insideH w:val="nil"/>
          <w:insideV w:val="nil"/>
          <w:tl2br w:val="nil"/>
          <w:tr2bl w:val="nil"/>
        </w:tcBorders>
        <w:shd w:val="clear" w:color="auto" w:fill="auto"/>
      </w:tcPr>
    </w:tblStylePr>
    <w:tblStylePr w:type="band2Horz">
      <w:tblPr/>
      <w:tcPr>
        <w:tcBorders>
          <w:top w:val="nil"/>
          <w:left w:val="nil"/>
          <w:bottom w:val="single" w:sz="8" w:space="0" w:color="000000" w:themeColor="text1"/>
          <w:right w:val="nil"/>
          <w:insideH w:val="nil"/>
          <w:insideV w:val="nil"/>
          <w:tl2br w:val="nil"/>
          <w:tr2bl w:val="nil"/>
        </w:tcBorders>
        <w:shd w:val="clear" w:color="auto" w:fill="auto"/>
      </w:tcPr>
    </w:tblStylePr>
  </w:style>
  <w:style w:type="paragraph" w:customStyle="1" w:styleId="DefSubSubAshurst">
    <w:name w:val="DefSubSubAshurst"/>
    <w:basedOn w:val="NormalAshurst"/>
    <w:uiPriority w:val="26"/>
    <w:rsid w:val="00AB24AD"/>
    <w:pPr>
      <w:numPr>
        <w:ilvl w:val="3"/>
        <w:numId w:val="30"/>
      </w:numPr>
    </w:pPr>
  </w:style>
  <w:style w:type="paragraph" w:customStyle="1" w:styleId="NormalIndentAshurst">
    <w:name w:val="NormalIndentAshurst"/>
    <w:basedOn w:val="NormalAshurst"/>
    <w:qFormat/>
    <w:rsid w:val="003F0081"/>
    <w:pPr>
      <w:ind w:firstLine="720"/>
      <w:outlineLvl w:val="0"/>
    </w:pPr>
  </w:style>
  <w:style w:type="paragraph" w:customStyle="1" w:styleId="BodyTextIndent1">
    <w:name w:val="#BodyText=Indent 1"/>
    <w:basedOn w:val="Normal"/>
    <w:qFormat/>
    <w:rsid w:val="00DF3BA8"/>
    <w:pPr>
      <w:suppressAutoHyphens w:val="0"/>
      <w:spacing w:after="240" w:line="360" w:lineRule="auto"/>
      <w:ind w:left="567"/>
    </w:pPr>
    <w:rPr>
      <w:rFonts w:ascii="Arial" w:eastAsia="Times New Roman" w:hAnsi="Arial" w:cs="Times New Roman"/>
      <w:sz w:val="20"/>
      <w:szCs w:val="20"/>
      <w:lang w:eastAsia="en-CA"/>
    </w:rPr>
  </w:style>
  <w:style w:type="numbering" w:customStyle="1" w:styleId="StandardList1">
    <w:name w:val="_Standard List^1"/>
    <w:basedOn w:val="NoList"/>
    <w:rsid w:val="00DF3BA8"/>
    <w:pPr>
      <w:numPr>
        <w:numId w:val="35"/>
      </w:numPr>
    </w:pPr>
  </w:style>
  <w:style w:type="paragraph" w:customStyle="1" w:styleId="FFWSchedule">
    <w:name w:val="FFW Schedule"/>
    <w:basedOn w:val="Normal"/>
    <w:next w:val="Normal"/>
    <w:uiPriority w:val="19"/>
    <w:qFormat/>
    <w:rsid w:val="00015353"/>
    <w:pPr>
      <w:pageBreakBefore/>
      <w:numPr>
        <w:numId w:val="36"/>
      </w:numPr>
      <w:suppressAutoHyphens w:val="0"/>
      <w:spacing w:before="240" w:after="0" w:line="260" w:lineRule="atLeast"/>
      <w:outlineLvl w:val="0"/>
    </w:pPr>
    <w:rPr>
      <w:rFonts w:ascii="Arial Bold" w:eastAsiaTheme="minorHAnsi" w:hAnsi="Arial Bold"/>
      <w:b/>
      <w:sz w:val="20"/>
      <w:szCs w:val="22"/>
      <w:lang w:eastAsia="en-US"/>
    </w:rPr>
  </w:style>
  <w:style w:type="paragraph" w:customStyle="1" w:styleId="FFWSchedulePart">
    <w:name w:val="FFW Schedule Part"/>
    <w:basedOn w:val="Normal"/>
    <w:next w:val="FFWScheduleLevel1"/>
    <w:uiPriority w:val="20"/>
    <w:qFormat/>
    <w:rsid w:val="00015353"/>
    <w:pPr>
      <w:numPr>
        <w:ilvl w:val="1"/>
        <w:numId w:val="36"/>
      </w:numPr>
      <w:suppressAutoHyphens w:val="0"/>
      <w:spacing w:before="240" w:after="0" w:line="260" w:lineRule="atLeast"/>
      <w:outlineLvl w:val="0"/>
    </w:pPr>
    <w:rPr>
      <w:rFonts w:ascii="Arial Bold" w:eastAsiaTheme="minorHAnsi" w:hAnsi="Arial Bold"/>
      <w:b/>
      <w:sz w:val="20"/>
      <w:szCs w:val="22"/>
      <w:lang w:eastAsia="en-US"/>
    </w:rPr>
  </w:style>
  <w:style w:type="paragraph" w:customStyle="1" w:styleId="FFWScheduleLevel1">
    <w:name w:val="FFW Schedule Level 1"/>
    <w:basedOn w:val="Normal"/>
    <w:uiPriority w:val="23"/>
    <w:qFormat/>
    <w:rsid w:val="00015353"/>
    <w:pPr>
      <w:numPr>
        <w:ilvl w:val="2"/>
        <w:numId w:val="36"/>
      </w:numPr>
      <w:suppressAutoHyphens w:val="0"/>
      <w:spacing w:before="240" w:after="0" w:line="260" w:lineRule="atLeast"/>
      <w:outlineLvl w:val="0"/>
    </w:pPr>
    <w:rPr>
      <w:rFonts w:ascii="Arial" w:eastAsiaTheme="minorHAnsi" w:hAnsi="Arial"/>
      <w:sz w:val="20"/>
      <w:szCs w:val="22"/>
      <w:lang w:eastAsia="en-US"/>
    </w:rPr>
  </w:style>
  <w:style w:type="paragraph" w:customStyle="1" w:styleId="FFWScheduleLevel2">
    <w:name w:val="FFW Schedule Level 2"/>
    <w:basedOn w:val="Normal"/>
    <w:uiPriority w:val="23"/>
    <w:qFormat/>
    <w:rsid w:val="00015353"/>
    <w:pPr>
      <w:numPr>
        <w:ilvl w:val="3"/>
        <w:numId w:val="36"/>
      </w:numPr>
      <w:suppressAutoHyphens w:val="0"/>
      <w:spacing w:before="240" w:after="0" w:line="260" w:lineRule="atLeast"/>
      <w:outlineLvl w:val="1"/>
    </w:pPr>
    <w:rPr>
      <w:rFonts w:ascii="Arial" w:eastAsiaTheme="minorHAnsi" w:hAnsi="Arial"/>
      <w:sz w:val="20"/>
      <w:szCs w:val="22"/>
      <w:lang w:eastAsia="en-US"/>
    </w:rPr>
  </w:style>
  <w:style w:type="paragraph" w:customStyle="1" w:styleId="FFWScheduleLevel3">
    <w:name w:val="FFW Schedule Level 3"/>
    <w:basedOn w:val="Normal"/>
    <w:uiPriority w:val="23"/>
    <w:qFormat/>
    <w:rsid w:val="00015353"/>
    <w:pPr>
      <w:numPr>
        <w:ilvl w:val="4"/>
        <w:numId w:val="36"/>
      </w:numPr>
      <w:suppressAutoHyphens w:val="0"/>
      <w:spacing w:before="240" w:after="0" w:line="260" w:lineRule="atLeast"/>
      <w:outlineLvl w:val="2"/>
    </w:pPr>
    <w:rPr>
      <w:rFonts w:ascii="Arial" w:eastAsiaTheme="minorHAnsi" w:hAnsi="Arial"/>
      <w:sz w:val="20"/>
      <w:szCs w:val="22"/>
      <w:lang w:eastAsia="en-US"/>
    </w:rPr>
  </w:style>
  <w:style w:type="paragraph" w:customStyle="1" w:styleId="FFWScheduleLevel4">
    <w:name w:val="FFW Schedule Level 4"/>
    <w:basedOn w:val="Normal"/>
    <w:uiPriority w:val="23"/>
    <w:qFormat/>
    <w:rsid w:val="00015353"/>
    <w:pPr>
      <w:numPr>
        <w:ilvl w:val="5"/>
        <w:numId w:val="36"/>
      </w:numPr>
      <w:suppressAutoHyphens w:val="0"/>
      <w:spacing w:before="240" w:after="0" w:line="260" w:lineRule="atLeast"/>
      <w:outlineLvl w:val="3"/>
    </w:pPr>
    <w:rPr>
      <w:rFonts w:ascii="Arial" w:eastAsiaTheme="minorHAnsi" w:hAnsi="Arial"/>
      <w:sz w:val="20"/>
      <w:szCs w:val="22"/>
      <w:lang w:eastAsia="en-US"/>
    </w:rPr>
  </w:style>
  <w:style w:type="paragraph" w:customStyle="1" w:styleId="FFWScheduleLevel5">
    <w:name w:val="FFW Schedule Level 5"/>
    <w:basedOn w:val="Normal"/>
    <w:uiPriority w:val="23"/>
    <w:qFormat/>
    <w:rsid w:val="00015353"/>
    <w:pPr>
      <w:numPr>
        <w:ilvl w:val="6"/>
        <w:numId w:val="36"/>
      </w:numPr>
      <w:suppressAutoHyphens w:val="0"/>
      <w:spacing w:before="240" w:after="0" w:line="260" w:lineRule="atLeast"/>
      <w:outlineLvl w:val="4"/>
    </w:pPr>
    <w:rPr>
      <w:rFonts w:ascii="Arial" w:eastAsiaTheme="minorHAnsi" w:hAnsi="Arial"/>
      <w:sz w:val="20"/>
      <w:szCs w:val="22"/>
      <w:lang w:eastAsia="en-US"/>
    </w:rPr>
  </w:style>
  <w:style w:type="paragraph" w:customStyle="1" w:styleId="FFWScheduleLevel6">
    <w:name w:val="FFW Schedule Level 6"/>
    <w:basedOn w:val="Normal"/>
    <w:uiPriority w:val="23"/>
    <w:qFormat/>
    <w:rsid w:val="00015353"/>
    <w:pPr>
      <w:numPr>
        <w:ilvl w:val="7"/>
        <w:numId w:val="36"/>
      </w:numPr>
      <w:suppressAutoHyphens w:val="0"/>
      <w:spacing w:before="240" w:after="0" w:line="260" w:lineRule="atLeast"/>
      <w:outlineLvl w:val="5"/>
    </w:pPr>
    <w:rPr>
      <w:rFonts w:ascii="Arial" w:eastAsiaTheme="minorHAnsi" w:hAnsi="Arial"/>
      <w:sz w:val="20"/>
      <w:szCs w:val="22"/>
      <w:lang w:eastAsia="en-US"/>
    </w:rPr>
  </w:style>
  <w:style w:type="numbering" w:customStyle="1" w:styleId="NumbListSchedule">
    <w:name w:val="NumbList Schedule"/>
    <w:uiPriority w:val="99"/>
    <w:rsid w:val="00015353"/>
    <w:pPr>
      <w:numPr>
        <w:numId w:val="36"/>
      </w:numPr>
    </w:pPr>
  </w:style>
  <w:style w:type="paragraph" w:customStyle="1" w:styleId="FFWDefinition">
    <w:name w:val="FFW Definition"/>
    <w:basedOn w:val="Normal"/>
    <w:link w:val="FFWDefinitionChar"/>
    <w:uiPriority w:val="13"/>
    <w:qFormat/>
    <w:rsid w:val="00015353"/>
    <w:pPr>
      <w:numPr>
        <w:numId w:val="37"/>
      </w:numPr>
      <w:suppressAutoHyphens w:val="0"/>
      <w:spacing w:before="240" w:after="0" w:line="260" w:lineRule="atLeast"/>
    </w:pPr>
    <w:rPr>
      <w:rFonts w:ascii="Arial" w:eastAsiaTheme="minorHAnsi" w:hAnsi="Arial"/>
      <w:sz w:val="20"/>
      <w:szCs w:val="22"/>
      <w:lang w:eastAsia="en-US"/>
    </w:rPr>
  </w:style>
  <w:style w:type="paragraph" w:customStyle="1" w:styleId="FFWDefinitionLevel1">
    <w:name w:val="FFW Definition Level 1"/>
    <w:basedOn w:val="Normal"/>
    <w:uiPriority w:val="13"/>
    <w:qFormat/>
    <w:rsid w:val="00015353"/>
    <w:pPr>
      <w:numPr>
        <w:ilvl w:val="1"/>
        <w:numId w:val="37"/>
      </w:numPr>
      <w:suppressAutoHyphens w:val="0"/>
      <w:spacing w:before="240" w:after="0" w:line="260" w:lineRule="atLeast"/>
    </w:pPr>
    <w:rPr>
      <w:rFonts w:ascii="Arial" w:eastAsiaTheme="minorHAnsi" w:hAnsi="Arial"/>
      <w:sz w:val="20"/>
      <w:szCs w:val="22"/>
      <w:lang w:eastAsia="en-US"/>
    </w:rPr>
  </w:style>
  <w:style w:type="paragraph" w:customStyle="1" w:styleId="FFWDefinitionLevel2">
    <w:name w:val="FFW Definition Level 2"/>
    <w:basedOn w:val="Normal"/>
    <w:uiPriority w:val="13"/>
    <w:qFormat/>
    <w:rsid w:val="00015353"/>
    <w:pPr>
      <w:numPr>
        <w:ilvl w:val="2"/>
        <w:numId w:val="37"/>
      </w:numPr>
      <w:suppressAutoHyphens w:val="0"/>
      <w:spacing w:before="240" w:after="0" w:line="260" w:lineRule="atLeast"/>
    </w:pPr>
    <w:rPr>
      <w:rFonts w:ascii="Arial" w:eastAsiaTheme="minorHAnsi" w:hAnsi="Arial"/>
      <w:sz w:val="20"/>
      <w:szCs w:val="22"/>
      <w:lang w:eastAsia="en-US"/>
    </w:rPr>
  </w:style>
  <w:style w:type="numbering" w:customStyle="1" w:styleId="NumbListDefinitions">
    <w:name w:val="NumbList Definitions"/>
    <w:uiPriority w:val="99"/>
    <w:rsid w:val="00015353"/>
    <w:pPr>
      <w:numPr>
        <w:numId w:val="37"/>
      </w:numPr>
    </w:pPr>
  </w:style>
  <w:style w:type="character" w:customStyle="1" w:styleId="FFWDefinitionChar">
    <w:name w:val="FFW Definition Char"/>
    <w:basedOn w:val="DefaultParagraphFont"/>
    <w:link w:val="FFWDefinition"/>
    <w:uiPriority w:val="13"/>
    <w:rsid w:val="00015353"/>
    <w:rPr>
      <w:rFonts w:ascii="Arial" w:eastAsiaTheme="minorHAnsi" w:hAnsi="Arial"/>
      <w:sz w:val="20"/>
      <w:szCs w:val="22"/>
      <w:lang w:eastAsia="en-US"/>
    </w:rPr>
  </w:style>
  <w:style w:type="paragraph" w:customStyle="1" w:styleId="StandardL1">
    <w:name w:val="Standard_L1"/>
    <w:basedOn w:val="Normal"/>
    <w:next w:val="StandardL2"/>
    <w:uiPriority w:val="49"/>
    <w:qFormat/>
    <w:rsid w:val="000D6B2F"/>
    <w:pPr>
      <w:keepNext/>
      <w:numPr>
        <w:numId w:val="39"/>
      </w:numPr>
      <w:suppressAutoHyphens w:val="0"/>
      <w:spacing w:after="240" w:line="360" w:lineRule="auto"/>
      <w:outlineLvl w:val="0"/>
    </w:pPr>
    <w:rPr>
      <w:rFonts w:ascii="Arial" w:eastAsia="Times New Roman" w:hAnsi="Arial" w:cs="Arial"/>
      <w:b/>
      <w:sz w:val="24"/>
      <w:szCs w:val="20"/>
      <w:lang w:eastAsia="en-CA"/>
    </w:rPr>
  </w:style>
  <w:style w:type="paragraph" w:customStyle="1" w:styleId="StandardL2">
    <w:name w:val="Standard_L2"/>
    <w:basedOn w:val="Normal"/>
    <w:link w:val="StandardL2Char"/>
    <w:uiPriority w:val="49"/>
    <w:qFormat/>
    <w:rsid w:val="000D6B2F"/>
    <w:pPr>
      <w:numPr>
        <w:ilvl w:val="1"/>
        <w:numId w:val="39"/>
      </w:numPr>
      <w:suppressAutoHyphens w:val="0"/>
      <w:spacing w:after="240" w:line="360" w:lineRule="auto"/>
      <w:outlineLvl w:val="1"/>
    </w:pPr>
    <w:rPr>
      <w:rFonts w:ascii="Arial" w:eastAsia="Times New Roman" w:hAnsi="Arial" w:cs="Arial"/>
      <w:sz w:val="20"/>
      <w:szCs w:val="20"/>
      <w:lang w:eastAsia="en-CA"/>
    </w:rPr>
  </w:style>
  <w:style w:type="paragraph" w:customStyle="1" w:styleId="StandardL3">
    <w:name w:val="Standard_L3"/>
    <w:basedOn w:val="Normal"/>
    <w:link w:val="StandardL3Char"/>
    <w:uiPriority w:val="49"/>
    <w:qFormat/>
    <w:rsid w:val="000D6B2F"/>
    <w:pPr>
      <w:numPr>
        <w:ilvl w:val="2"/>
        <w:numId w:val="39"/>
      </w:numPr>
      <w:suppressAutoHyphens w:val="0"/>
      <w:spacing w:after="240" w:line="360" w:lineRule="auto"/>
      <w:outlineLvl w:val="2"/>
    </w:pPr>
    <w:rPr>
      <w:rFonts w:ascii="Arial" w:eastAsia="Times New Roman" w:hAnsi="Arial" w:cs="Arial"/>
      <w:sz w:val="20"/>
      <w:szCs w:val="20"/>
      <w:lang w:eastAsia="en-CA"/>
    </w:rPr>
  </w:style>
  <w:style w:type="paragraph" w:customStyle="1" w:styleId="StandardL4">
    <w:name w:val="Standard_L4"/>
    <w:basedOn w:val="Normal"/>
    <w:uiPriority w:val="49"/>
    <w:qFormat/>
    <w:rsid w:val="000D6B2F"/>
    <w:pPr>
      <w:numPr>
        <w:ilvl w:val="3"/>
        <w:numId w:val="39"/>
      </w:numPr>
      <w:suppressAutoHyphens w:val="0"/>
      <w:spacing w:after="240" w:line="360" w:lineRule="auto"/>
      <w:outlineLvl w:val="3"/>
    </w:pPr>
    <w:rPr>
      <w:rFonts w:ascii="Arial" w:eastAsia="Times New Roman" w:hAnsi="Arial" w:cs="Arial"/>
      <w:sz w:val="20"/>
      <w:szCs w:val="20"/>
      <w:lang w:eastAsia="en-CA"/>
    </w:rPr>
  </w:style>
  <w:style w:type="paragraph" w:customStyle="1" w:styleId="StandardL5">
    <w:name w:val="Standard_L5"/>
    <w:basedOn w:val="Normal"/>
    <w:uiPriority w:val="49"/>
    <w:qFormat/>
    <w:rsid w:val="000D6B2F"/>
    <w:pPr>
      <w:numPr>
        <w:ilvl w:val="4"/>
        <w:numId w:val="39"/>
      </w:numPr>
      <w:suppressAutoHyphens w:val="0"/>
      <w:spacing w:after="240" w:line="360" w:lineRule="auto"/>
      <w:outlineLvl w:val="4"/>
    </w:pPr>
    <w:rPr>
      <w:rFonts w:ascii="Arial" w:eastAsia="Times New Roman" w:hAnsi="Arial" w:cs="Arial"/>
      <w:sz w:val="20"/>
      <w:szCs w:val="20"/>
      <w:lang w:eastAsia="en-CA"/>
    </w:rPr>
  </w:style>
  <w:style w:type="paragraph" w:customStyle="1" w:styleId="StandardL6">
    <w:name w:val="Standard_L6"/>
    <w:basedOn w:val="Normal"/>
    <w:uiPriority w:val="49"/>
    <w:qFormat/>
    <w:rsid w:val="000D6B2F"/>
    <w:pPr>
      <w:numPr>
        <w:ilvl w:val="5"/>
        <w:numId w:val="39"/>
      </w:numPr>
      <w:suppressAutoHyphens w:val="0"/>
      <w:spacing w:after="240" w:line="360" w:lineRule="auto"/>
      <w:outlineLvl w:val="5"/>
    </w:pPr>
    <w:rPr>
      <w:rFonts w:ascii="Arial" w:eastAsia="Times New Roman" w:hAnsi="Arial" w:cs="Arial"/>
      <w:sz w:val="20"/>
      <w:szCs w:val="20"/>
      <w:lang w:eastAsia="en-CA"/>
    </w:rPr>
  </w:style>
  <w:style w:type="paragraph" w:customStyle="1" w:styleId="StandardL7">
    <w:name w:val="Standard_L7"/>
    <w:basedOn w:val="Normal"/>
    <w:uiPriority w:val="49"/>
    <w:qFormat/>
    <w:rsid w:val="000D6B2F"/>
    <w:pPr>
      <w:numPr>
        <w:ilvl w:val="6"/>
        <w:numId w:val="39"/>
      </w:numPr>
      <w:suppressAutoHyphens w:val="0"/>
      <w:spacing w:after="240" w:line="360" w:lineRule="auto"/>
      <w:outlineLvl w:val="6"/>
    </w:pPr>
    <w:rPr>
      <w:rFonts w:ascii="Arial" w:eastAsia="Times New Roman" w:hAnsi="Arial" w:cs="Arial"/>
      <w:sz w:val="20"/>
      <w:szCs w:val="20"/>
      <w:lang w:eastAsia="en-CA"/>
    </w:rPr>
  </w:style>
  <w:style w:type="paragraph" w:customStyle="1" w:styleId="StandardL8">
    <w:name w:val="Standard_L8"/>
    <w:basedOn w:val="Normal"/>
    <w:uiPriority w:val="49"/>
    <w:qFormat/>
    <w:rsid w:val="000D6B2F"/>
    <w:pPr>
      <w:numPr>
        <w:ilvl w:val="7"/>
        <w:numId w:val="39"/>
      </w:numPr>
      <w:suppressAutoHyphens w:val="0"/>
      <w:spacing w:after="240" w:line="360" w:lineRule="auto"/>
      <w:outlineLvl w:val="7"/>
    </w:pPr>
    <w:rPr>
      <w:rFonts w:ascii="Arial" w:eastAsia="Times New Roman" w:hAnsi="Arial" w:cs="Arial"/>
      <w:sz w:val="20"/>
      <w:szCs w:val="20"/>
      <w:lang w:eastAsia="en-CA"/>
    </w:rPr>
  </w:style>
  <w:style w:type="paragraph" w:customStyle="1" w:styleId="StandardL9">
    <w:name w:val="Standard_L9"/>
    <w:basedOn w:val="Normal"/>
    <w:uiPriority w:val="49"/>
    <w:qFormat/>
    <w:rsid w:val="000D6B2F"/>
    <w:pPr>
      <w:numPr>
        <w:ilvl w:val="8"/>
        <w:numId w:val="39"/>
      </w:numPr>
      <w:suppressAutoHyphens w:val="0"/>
      <w:spacing w:after="240" w:line="360" w:lineRule="auto"/>
      <w:outlineLvl w:val="8"/>
    </w:pPr>
    <w:rPr>
      <w:rFonts w:ascii="Arial" w:eastAsia="Times New Roman" w:hAnsi="Arial" w:cs="Arial"/>
      <w:sz w:val="20"/>
      <w:szCs w:val="20"/>
      <w:lang w:eastAsia="en-CA"/>
    </w:rPr>
  </w:style>
  <w:style w:type="character" w:customStyle="1" w:styleId="StandardL2Char">
    <w:name w:val="Standard_L2 Char"/>
    <w:link w:val="StandardL2"/>
    <w:uiPriority w:val="49"/>
    <w:locked/>
    <w:rsid w:val="000D6B2F"/>
    <w:rPr>
      <w:rFonts w:ascii="Arial" w:eastAsia="Times New Roman" w:hAnsi="Arial" w:cs="Arial"/>
      <w:sz w:val="20"/>
      <w:szCs w:val="20"/>
      <w:lang w:eastAsia="en-CA"/>
    </w:rPr>
  </w:style>
  <w:style w:type="character" w:customStyle="1" w:styleId="StandardL3Char">
    <w:name w:val="Standard_L3 Char"/>
    <w:link w:val="StandardL3"/>
    <w:uiPriority w:val="49"/>
    <w:locked/>
    <w:rsid w:val="000D6B2F"/>
    <w:rPr>
      <w:rFonts w:ascii="Arial" w:eastAsia="Times New Roman" w:hAnsi="Arial" w:cs="Arial"/>
      <w:sz w:val="20"/>
      <w:szCs w:val="20"/>
      <w:lang w:eastAsia="en-CA"/>
    </w:rPr>
  </w:style>
  <w:style w:type="numbering" w:customStyle="1" w:styleId="StandardList">
    <w:name w:val="_Standard List^"/>
    <w:basedOn w:val="NoList"/>
    <w:rsid w:val="000D6B2F"/>
    <w:pPr>
      <w:numPr>
        <w:numId w:val="40"/>
      </w:numPr>
    </w:pPr>
  </w:style>
  <w:style w:type="paragraph" w:customStyle="1" w:styleId="UKStandardL1">
    <w:name w:val="UKStandard_L1"/>
    <w:basedOn w:val="Normal"/>
    <w:next w:val="Normal"/>
    <w:rsid w:val="00F22622"/>
    <w:pPr>
      <w:numPr>
        <w:numId w:val="41"/>
      </w:numPr>
      <w:suppressAutoHyphens w:val="0"/>
      <w:adjustRightInd w:val="0"/>
      <w:spacing w:after="120" w:line="300" w:lineRule="exact"/>
      <w:outlineLvl w:val="0"/>
    </w:pPr>
    <w:rPr>
      <w:rFonts w:ascii="Arial" w:eastAsia="Times New Roman" w:hAnsi="Arial" w:cs="Arial"/>
      <w:sz w:val="20"/>
      <w:szCs w:val="20"/>
      <w:lang w:val="en-CA" w:eastAsia="en-US"/>
    </w:rPr>
  </w:style>
  <w:style w:type="paragraph" w:customStyle="1" w:styleId="UKStandardL2">
    <w:name w:val="UKStandard_L2"/>
    <w:basedOn w:val="UKStandardL1"/>
    <w:next w:val="Normal"/>
    <w:rsid w:val="00F22622"/>
    <w:pPr>
      <w:numPr>
        <w:ilvl w:val="1"/>
      </w:numPr>
      <w:spacing w:line="300" w:lineRule="atLeast"/>
      <w:outlineLvl w:val="1"/>
    </w:pPr>
  </w:style>
  <w:style w:type="paragraph" w:customStyle="1" w:styleId="UKStandardL3">
    <w:name w:val="UKStandard_L3"/>
    <w:basedOn w:val="UKStandardL2"/>
    <w:next w:val="Normal"/>
    <w:link w:val="UKStandardL3Char"/>
    <w:rsid w:val="00F22622"/>
    <w:pPr>
      <w:numPr>
        <w:ilvl w:val="2"/>
      </w:numPr>
      <w:outlineLvl w:val="2"/>
    </w:pPr>
  </w:style>
  <w:style w:type="paragraph" w:customStyle="1" w:styleId="UKStandardL4">
    <w:name w:val="UKStandard_L4"/>
    <w:basedOn w:val="UKStandardL3"/>
    <w:next w:val="Normal"/>
    <w:rsid w:val="00F22622"/>
    <w:pPr>
      <w:numPr>
        <w:ilvl w:val="3"/>
      </w:numPr>
      <w:tabs>
        <w:tab w:val="clear" w:pos="1440"/>
        <w:tab w:val="num" w:pos="360"/>
        <w:tab w:val="left" w:pos="2421"/>
      </w:tabs>
      <w:ind w:left="360" w:hanging="360"/>
      <w:outlineLvl w:val="3"/>
    </w:pPr>
  </w:style>
  <w:style w:type="paragraph" w:customStyle="1" w:styleId="UKStandardL5">
    <w:name w:val="UKStandard_L5"/>
    <w:basedOn w:val="UKStandardL4"/>
    <w:next w:val="Normal"/>
    <w:rsid w:val="00F22622"/>
    <w:pPr>
      <w:numPr>
        <w:ilvl w:val="4"/>
      </w:numPr>
      <w:tabs>
        <w:tab w:val="clear" w:pos="1899"/>
        <w:tab w:val="num" w:pos="360"/>
      </w:tabs>
      <w:spacing w:after="240" w:line="300" w:lineRule="auto"/>
      <w:ind w:left="360" w:hanging="360"/>
      <w:outlineLvl w:val="4"/>
    </w:pPr>
    <w:rPr>
      <w:rFonts w:ascii="Times New Roman" w:hAnsi="Times New Roman" w:cs="Times New Roman"/>
      <w:sz w:val="22"/>
      <w:szCs w:val="22"/>
    </w:rPr>
  </w:style>
  <w:style w:type="paragraph" w:customStyle="1" w:styleId="UKStandardL6">
    <w:name w:val="UKStandard_L6"/>
    <w:basedOn w:val="UKStandardL5"/>
    <w:next w:val="Normal"/>
    <w:rsid w:val="00F22622"/>
    <w:pPr>
      <w:numPr>
        <w:ilvl w:val="5"/>
      </w:numPr>
      <w:tabs>
        <w:tab w:val="clear" w:pos="2880"/>
        <w:tab w:val="num" w:pos="360"/>
      </w:tabs>
      <w:ind w:left="360" w:hanging="360"/>
      <w:outlineLvl w:val="5"/>
    </w:pPr>
  </w:style>
  <w:style w:type="character" w:customStyle="1" w:styleId="UKStandardL3Char">
    <w:name w:val="UKStandard_L3 Char"/>
    <w:link w:val="UKStandardL3"/>
    <w:rsid w:val="00F22622"/>
    <w:rPr>
      <w:rFonts w:ascii="Arial" w:eastAsia="Times New Roman" w:hAnsi="Arial" w:cs="Arial"/>
      <w:sz w:val="20"/>
      <w:szCs w:val="20"/>
      <w:lang w:val="en-CA" w:eastAsia="en-US"/>
    </w:rPr>
  </w:style>
  <w:style w:type="paragraph" w:customStyle="1" w:styleId="Definitions">
    <w:name w:val="Definitions"/>
    <w:basedOn w:val="Normal"/>
    <w:rsid w:val="00A7170F"/>
    <w:pPr>
      <w:tabs>
        <w:tab w:val="left" w:pos="709"/>
      </w:tabs>
      <w:suppressAutoHyphens w:val="0"/>
      <w:spacing w:after="120" w:line="300" w:lineRule="atLeast"/>
      <w:ind w:left="720"/>
    </w:pPr>
    <w:rPr>
      <w:rFonts w:ascii="Times New Roman" w:eastAsia="Times New Roman" w:hAnsi="Times New Roman" w:cs="Times New Roman"/>
      <w:sz w:val="22"/>
      <w:szCs w:val="20"/>
      <w:lang w:eastAsia="en-US"/>
    </w:rPr>
  </w:style>
  <w:style w:type="paragraph" w:customStyle="1" w:styleId="Sch2style1">
    <w:name w:val="Sch (2style)  1"/>
    <w:basedOn w:val="Normal"/>
    <w:rsid w:val="00A7170F"/>
    <w:pPr>
      <w:numPr>
        <w:numId w:val="42"/>
      </w:numPr>
      <w:suppressAutoHyphens w:val="0"/>
      <w:spacing w:before="280" w:after="120" w:line="300" w:lineRule="exact"/>
    </w:pPr>
    <w:rPr>
      <w:rFonts w:ascii="Times New Roman" w:eastAsia="Times New Roman" w:hAnsi="Times New Roman" w:cs="Times New Roman"/>
      <w:sz w:val="22"/>
      <w:szCs w:val="20"/>
      <w:lang w:eastAsia="en-US"/>
    </w:rPr>
  </w:style>
  <w:style w:type="paragraph" w:customStyle="1" w:styleId="Sch2stylea">
    <w:name w:val="Sch (2style) (a)"/>
    <w:basedOn w:val="Normal"/>
    <w:rsid w:val="00A7170F"/>
    <w:pPr>
      <w:numPr>
        <w:ilvl w:val="1"/>
        <w:numId w:val="42"/>
      </w:numPr>
      <w:suppressAutoHyphens w:val="0"/>
      <w:spacing w:after="120" w:line="300" w:lineRule="exact"/>
    </w:pPr>
    <w:rPr>
      <w:rFonts w:ascii="Times New Roman" w:eastAsia="Times New Roman" w:hAnsi="Times New Roman" w:cs="Times New Roman"/>
      <w:sz w:val="22"/>
      <w:szCs w:val="20"/>
      <w:lang w:eastAsia="en-US"/>
    </w:rPr>
  </w:style>
  <w:style w:type="paragraph" w:customStyle="1" w:styleId="Sch2stylei">
    <w:name w:val="Sch (2style) (i)"/>
    <w:basedOn w:val="Heading4"/>
    <w:rsid w:val="00A7170F"/>
    <w:pPr>
      <w:numPr>
        <w:ilvl w:val="2"/>
        <w:numId w:val="42"/>
      </w:numPr>
      <w:tabs>
        <w:tab w:val="left" w:pos="2268"/>
      </w:tabs>
      <w:suppressAutoHyphens w:val="0"/>
      <w:spacing w:after="120" w:line="300" w:lineRule="atLeast"/>
    </w:pPr>
    <w:rPr>
      <w:rFonts w:ascii="Times New Roman" w:eastAsia="Times New Roman" w:hAnsi="Times New Roman" w:cs="Times New Roman"/>
      <w:bCs w:val="0"/>
      <w:noProof/>
      <w:sz w:val="22"/>
      <w:szCs w:val="20"/>
      <w:lang w:eastAsia="en-US"/>
    </w:rPr>
  </w:style>
  <w:style w:type="character" w:customStyle="1" w:styleId="H2AshurstChar">
    <w:name w:val="H2Ashurst Char"/>
    <w:link w:val="H2Ashurst"/>
    <w:locked/>
    <w:rsid w:val="006B0901"/>
  </w:style>
  <w:style w:type="character" w:customStyle="1" w:styleId="H3AshurstChar">
    <w:name w:val="H3Ashurst Char"/>
    <w:link w:val="H3Ashurst"/>
    <w:rsid w:val="006B0901"/>
  </w:style>
  <w:style w:type="character" w:customStyle="1" w:styleId="Prompt">
    <w:name w:val="Prompt"/>
    <w:uiPriority w:val="29"/>
    <w:qFormat/>
    <w:rsid w:val="00B3235D"/>
    <w:rPr>
      <w:color w:val="0000FF"/>
    </w:rPr>
  </w:style>
  <w:style w:type="paragraph" w:customStyle="1" w:styleId="BodyText0">
    <w:name w:val="#BodyText"/>
    <w:basedOn w:val="Normal"/>
    <w:qFormat/>
    <w:rsid w:val="00B3235D"/>
    <w:pPr>
      <w:suppressAutoHyphens w:val="0"/>
      <w:spacing w:after="240" w:line="360" w:lineRule="auto"/>
    </w:pPr>
    <w:rPr>
      <w:rFonts w:ascii="Arial" w:eastAsia="Times New Roman" w:hAnsi="Arial" w:cs="Times New Roman"/>
      <w:sz w:val="20"/>
      <w:szCs w:val="20"/>
      <w:lang w:eastAsia="en-CA"/>
    </w:rPr>
  </w:style>
  <w:style w:type="paragraph" w:customStyle="1" w:styleId="Definition1">
    <w:name w:val="Definition 1"/>
    <w:basedOn w:val="Normal"/>
    <w:uiPriority w:val="3"/>
    <w:qFormat/>
    <w:rsid w:val="00B3235D"/>
    <w:pPr>
      <w:numPr>
        <w:numId w:val="43"/>
      </w:numPr>
      <w:suppressAutoHyphens w:val="0"/>
      <w:adjustRightInd w:val="0"/>
      <w:spacing w:line="240" w:lineRule="auto"/>
    </w:pPr>
    <w:rPr>
      <w:rFonts w:ascii="Times New Roman" w:eastAsia="Times New Roman" w:hAnsi="Times New Roman" w:cs="Times New Roman"/>
      <w:sz w:val="22"/>
      <w:szCs w:val="22"/>
      <w:lang w:eastAsia="en-US"/>
    </w:rPr>
  </w:style>
  <w:style w:type="paragraph" w:customStyle="1" w:styleId="Definition2">
    <w:name w:val="Definition 2"/>
    <w:basedOn w:val="Normal"/>
    <w:uiPriority w:val="3"/>
    <w:qFormat/>
    <w:rsid w:val="00B3235D"/>
    <w:pPr>
      <w:numPr>
        <w:ilvl w:val="1"/>
        <w:numId w:val="43"/>
      </w:numPr>
      <w:suppressAutoHyphens w:val="0"/>
      <w:adjustRightInd w:val="0"/>
      <w:spacing w:line="240" w:lineRule="auto"/>
    </w:pPr>
    <w:rPr>
      <w:rFonts w:ascii="Times New Roman" w:eastAsia="Times New Roman" w:hAnsi="Times New Roman" w:cs="Times New Roman"/>
      <w:sz w:val="22"/>
      <w:szCs w:val="22"/>
      <w:lang w:eastAsia="en-US"/>
    </w:rPr>
  </w:style>
  <w:style w:type="paragraph" w:customStyle="1" w:styleId="Definition3">
    <w:name w:val="Definition 3"/>
    <w:basedOn w:val="Normal"/>
    <w:uiPriority w:val="3"/>
    <w:qFormat/>
    <w:rsid w:val="00B3235D"/>
    <w:pPr>
      <w:numPr>
        <w:ilvl w:val="2"/>
        <w:numId w:val="43"/>
      </w:numPr>
      <w:suppressAutoHyphens w:val="0"/>
      <w:adjustRightInd w:val="0"/>
      <w:spacing w:line="240" w:lineRule="auto"/>
    </w:pPr>
    <w:rPr>
      <w:rFonts w:ascii="Times New Roman" w:eastAsia="Times New Roman" w:hAnsi="Times New Roman" w:cs="Times New Roman"/>
      <w:sz w:val="22"/>
      <w:szCs w:val="22"/>
      <w:lang w:eastAsia="en-US"/>
    </w:rPr>
  </w:style>
  <w:style w:type="paragraph" w:customStyle="1" w:styleId="Definition4">
    <w:name w:val="Definition 4"/>
    <w:basedOn w:val="Normal"/>
    <w:uiPriority w:val="3"/>
    <w:qFormat/>
    <w:rsid w:val="00B3235D"/>
    <w:pPr>
      <w:numPr>
        <w:ilvl w:val="3"/>
        <w:numId w:val="43"/>
      </w:numPr>
      <w:suppressAutoHyphens w:val="0"/>
      <w:adjustRightInd w:val="0"/>
      <w:spacing w:line="240" w:lineRule="auto"/>
    </w:pPr>
    <w:rPr>
      <w:rFonts w:ascii="Times New Roman" w:eastAsia="Times New Roman" w:hAnsi="Times New Roman" w:cs="Times New Roman"/>
      <w:sz w:val="22"/>
      <w:szCs w:val="22"/>
      <w:lang w:eastAsia="en-US"/>
    </w:rPr>
  </w:style>
  <w:style w:type="paragraph" w:customStyle="1" w:styleId="Definition5">
    <w:name w:val="Definition 5"/>
    <w:basedOn w:val="Normal"/>
    <w:uiPriority w:val="3"/>
    <w:rsid w:val="00B3235D"/>
    <w:pPr>
      <w:numPr>
        <w:ilvl w:val="4"/>
        <w:numId w:val="43"/>
      </w:numPr>
      <w:suppressAutoHyphens w:val="0"/>
      <w:adjustRightInd w:val="0"/>
      <w:spacing w:line="240" w:lineRule="auto"/>
    </w:pPr>
    <w:rPr>
      <w:rFonts w:ascii="Times New Roman" w:eastAsia="Times New Roman" w:hAnsi="Times New Roman" w:cs="Times New Roman"/>
      <w:sz w:val="22"/>
      <w:szCs w:val="22"/>
      <w:lang w:eastAsia="en-US"/>
    </w:rPr>
  </w:style>
  <w:style w:type="paragraph" w:customStyle="1" w:styleId="Definition6">
    <w:name w:val="Definition 6"/>
    <w:basedOn w:val="Normal"/>
    <w:uiPriority w:val="3"/>
    <w:rsid w:val="00B3235D"/>
    <w:pPr>
      <w:numPr>
        <w:ilvl w:val="5"/>
        <w:numId w:val="43"/>
      </w:numPr>
      <w:suppressAutoHyphens w:val="0"/>
      <w:adjustRightInd w:val="0"/>
      <w:spacing w:line="240" w:lineRule="auto"/>
    </w:pPr>
    <w:rPr>
      <w:rFonts w:ascii="Times New Roman" w:eastAsia="Times New Roman" w:hAnsi="Times New Roman" w:cs="Times New Roman"/>
      <w:sz w:val="22"/>
      <w:szCs w:val="22"/>
      <w:lang w:eastAsia="en-US"/>
    </w:rPr>
  </w:style>
  <w:style w:type="paragraph" w:customStyle="1" w:styleId="Definition7">
    <w:name w:val="Definition 7"/>
    <w:basedOn w:val="Normal"/>
    <w:uiPriority w:val="3"/>
    <w:rsid w:val="00B3235D"/>
    <w:pPr>
      <w:numPr>
        <w:ilvl w:val="6"/>
        <w:numId w:val="43"/>
      </w:numPr>
      <w:suppressAutoHyphens w:val="0"/>
      <w:adjustRightInd w:val="0"/>
      <w:spacing w:line="240" w:lineRule="auto"/>
    </w:pPr>
    <w:rPr>
      <w:rFonts w:ascii="Times New Roman" w:eastAsia="Times New Roman" w:hAnsi="Times New Roman" w:cs="Times New Roman"/>
      <w:sz w:val="22"/>
      <w:szCs w:val="22"/>
      <w:lang w:eastAsia="en-US"/>
    </w:rPr>
  </w:style>
  <w:style w:type="paragraph" w:customStyle="1" w:styleId="Definition8">
    <w:name w:val="Definition 8"/>
    <w:basedOn w:val="Normal"/>
    <w:uiPriority w:val="3"/>
    <w:rsid w:val="00B3235D"/>
    <w:pPr>
      <w:numPr>
        <w:ilvl w:val="7"/>
        <w:numId w:val="43"/>
      </w:numPr>
      <w:suppressAutoHyphens w:val="0"/>
      <w:adjustRightInd w:val="0"/>
      <w:spacing w:line="240" w:lineRule="auto"/>
    </w:pPr>
    <w:rPr>
      <w:rFonts w:ascii="Times New Roman" w:eastAsia="Times New Roman" w:hAnsi="Times New Roman" w:cs="Times New Roman"/>
      <w:sz w:val="22"/>
      <w:szCs w:val="22"/>
      <w:lang w:eastAsia="en-US"/>
    </w:rPr>
  </w:style>
  <w:style w:type="paragraph" w:customStyle="1" w:styleId="Definition9">
    <w:name w:val="Definition 9"/>
    <w:basedOn w:val="Normal"/>
    <w:uiPriority w:val="3"/>
    <w:rsid w:val="00B3235D"/>
    <w:pPr>
      <w:numPr>
        <w:ilvl w:val="8"/>
        <w:numId w:val="43"/>
      </w:numPr>
      <w:suppressAutoHyphens w:val="0"/>
      <w:adjustRightInd w:val="0"/>
      <w:spacing w:line="240" w:lineRule="auto"/>
    </w:pPr>
    <w:rPr>
      <w:rFonts w:ascii="Times New Roman" w:eastAsia="Times New Roman" w:hAnsi="Times New Roman" w:cs="Times New Roman"/>
      <w:sz w:val="22"/>
      <w:szCs w:val="22"/>
      <w:lang w:eastAsia="en-US"/>
    </w:rPr>
  </w:style>
  <w:style w:type="paragraph" w:styleId="Revision">
    <w:name w:val="Revision"/>
    <w:hidden/>
    <w:semiHidden/>
    <w:rsid w:val="007059FF"/>
  </w:style>
  <w:style w:type="character" w:customStyle="1" w:styleId="FootnoteMoreChar">
    <w:name w:val="Footnote More Char"/>
    <w:basedOn w:val="FootnoteTextChar"/>
    <w:link w:val="FootnoteMore"/>
    <w:locked/>
    <w:rsid w:val="000E01EB"/>
    <w:rPr>
      <w:rFonts w:asciiTheme="minorHAnsi" w:eastAsiaTheme="minorEastAsia" w:hAnsiTheme="minorHAnsi" w:cstheme="minorBidi"/>
      <w:sz w:val="14"/>
      <w:szCs w:val="20"/>
      <w:lang w:eastAsia="zh-CN"/>
    </w:rPr>
  </w:style>
  <w:style w:type="paragraph" w:customStyle="1" w:styleId="TableDefListParagraph">
    <w:name w:val="TableDefList Paragraph"/>
    <w:basedOn w:val="BodyText"/>
    <w:rsid w:val="007F27F9"/>
    <w:pPr>
      <w:numPr>
        <w:numId w:val="44"/>
      </w:numPr>
      <w:suppressAutoHyphens w:val="0"/>
      <w:spacing w:before="120" w:line="240" w:lineRule="auto"/>
      <w:jc w:val="left"/>
    </w:pPr>
    <w:rPr>
      <w:rFonts w:ascii="Calibri" w:eastAsia="Times New Roman" w:hAnsi="Calibri" w:cs="Calibri"/>
      <w:sz w:val="20"/>
      <w:szCs w:val="20"/>
      <w:lang w:eastAsia="en-GB"/>
    </w:rPr>
  </w:style>
  <w:style w:type="paragraph" w:customStyle="1" w:styleId="TableDefListParagraph1">
    <w:name w:val="TableDefList Paragraph 1"/>
    <w:basedOn w:val="BodyText"/>
    <w:rsid w:val="007F27F9"/>
    <w:pPr>
      <w:numPr>
        <w:ilvl w:val="1"/>
        <w:numId w:val="44"/>
      </w:numPr>
      <w:suppressAutoHyphens w:val="0"/>
      <w:spacing w:before="120" w:line="240" w:lineRule="auto"/>
      <w:jc w:val="left"/>
    </w:pPr>
    <w:rPr>
      <w:rFonts w:ascii="Calibri" w:eastAsia="Times New Roman" w:hAnsi="Calibri" w:cs="Calibri"/>
      <w:sz w:val="20"/>
      <w:szCs w:val="20"/>
      <w:lang w:eastAsia="en-GB"/>
    </w:rPr>
  </w:style>
  <w:style w:type="paragraph" w:customStyle="1" w:styleId="Parties">
    <w:name w:val="Parties"/>
    <w:aliases w:val="(1) Parties"/>
    <w:basedOn w:val="Normal"/>
    <w:rsid w:val="004571A9"/>
    <w:pPr>
      <w:numPr>
        <w:numId w:val="45"/>
      </w:numPr>
      <w:suppressAutoHyphens w:val="0"/>
      <w:spacing w:before="120" w:after="120" w:line="300" w:lineRule="atLeast"/>
    </w:pPr>
    <w:rPr>
      <w:rFonts w:ascii="Arial" w:eastAsia="Times New Roman" w:hAnsi="Arial" w:cs="Times New Roman"/>
      <w:color w:val="000000"/>
      <w:sz w:val="22"/>
      <w:szCs w:val="20"/>
      <w:lang w:eastAsia="en-US"/>
    </w:rPr>
  </w:style>
  <w:style w:type="character" w:customStyle="1" w:styleId="BodyDefinitionTerm">
    <w:name w:val="Body Definition Term"/>
    <w:basedOn w:val="BodyTextChar"/>
    <w:rsid w:val="0025230F"/>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20Templates\ashWordDoc.dotx" TargetMode="External"/></Relationships>
</file>

<file path=word/theme/theme1.xml><?xml version="1.0" encoding="utf-8"?>
<a:theme xmlns:a="http://schemas.openxmlformats.org/drawingml/2006/main" name="Office Theme">
  <a:themeElements>
    <a:clrScheme name="Ashurst Document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_Ashurst">
      <a:maj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295D0-2FE3-4706-8358-B4E60A3E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ashWordDoc.dotx</Template>
  <TotalTime>3</TotalTime>
  <Pages>4</Pages>
  <Words>4082</Words>
  <Characters>23272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Welch</dc:creator>
  <cp:lastModifiedBy>Anne Welch</cp:lastModifiedBy>
  <cp:revision>3</cp:revision>
  <dcterms:created xsi:type="dcterms:W3CDTF">2021-09-23T13:59:00Z</dcterms:created>
  <dcterms:modified xsi:type="dcterms:W3CDTF">2021-09-23T14:01:00Z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AuthorID">
    <vt:lpwstr>SADORA</vt:lpwstr>
  </property>
  <property fmtid="{D5CDD505-2E9C-101B-9397-08002B2CF9AE}" pid="3" name="AshurstAuthorName">
    <vt:lpwstr>Doraisamy, Satya 12652</vt:lpwstr>
  </property>
  <property fmtid="{D5CDD505-2E9C-101B-9397-08002B2CF9AE}" pid="4" name="AshurstClientDescription">
    <vt:lpwstr>RADA In Business Limited</vt:lpwstr>
  </property>
  <property fmtid="{D5CDD505-2E9C-101B-9397-08002B2CF9AE}" pid="5" name="AshurstClientID">
    <vt:lpwstr>AshurstClientID</vt:lpwstr>
  </property>
  <property fmtid="{D5CDD505-2E9C-101B-9397-08002B2CF9AE}" pid="6" name="AshurstClientNumber">
    <vt:lpwstr>30015370</vt:lpwstr>
  </property>
  <property fmtid="{D5CDD505-2E9C-101B-9397-08002B2CF9AE}" pid="7" name="AshurstDocNumber">
    <vt:lpwstr>370963990</vt:lpwstr>
  </property>
  <property fmtid="{D5CDD505-2E9C-101B-9397-08002B2CF9AE}" pid="8" name="AshurstDocRef">
    <vt:lpwstr>EUS\SADORA\370963990.02</vt:lpwstr>
  </property>
  <property fmtid="{D5CDD505-2E9C-101B-9397-08002B2CF9AE}" pid="9" name="AshurstDocRefCoverPage">
    <vt:lpwstr>PARTNER INITIALS\BELL\PERSONAL.JBELL</vt:lpwstr>
  </property>
  <property fmtid="{D5CDD505-2E9C-101B-9397-08002B2CF9AE}" pid="10" name="AshurstDocType">
    <vt:lpwstr/>
  </property>
  <property fmtid="{D5CDD505-2E9C-101B-9397-08002B2CF9AE}" pid="11" name="AshurstFeeEarnerInitials">
    <vt:lpwstr>BELL</vt:lpwstr>
  </property>
  <property fmtid="{D5CDD505-2E9C-101B-9397-08002B2CF9AE}" pid="12" name="AshurstFileNumber">
    <vt:lpwstr>30015370.1000-097-134</vt:lpwstr>
  </property>
  <property fmtid="{D5CDD505-2E9C-101B-9397-08002B2CF9AE}" pid="13" name="AshurstLibraryName">
    <vt:lpwstr>EUS</vt:lpwstr>
  </property>
  <property fmtid="{D5CDD505-2E9C-101B-9397-08002B2CF9AE}" pid="14" name="AshurstMatterDescription">
    <vt:lpwstr>RADA Business</vt:lpwstr>
  </property>
  <property fmtid="{D5CDD505-2E9C-101B-9397-08002B2CF9AE}" pid="15" name="AshurstMatterID">
    <vt:lpwstr>AshurstMatterID</vt:lpwstr>
  </property>
  <property fmtid="{D5CDD505-2E9C-101B-9397-08002B2CF9AE}" pid="16" name="AshurstMatterNumber">
    <vt:lpwstr>1000-097-134</vt:lpwstr>
  </property>
  <property fmtid="{D5CDD505-2E9C-101B-9397-08002B2CF9AE}" pid="17" name="AshurstOurRef">
    <vt:lpwstr>SADORA\30015370.1000-097-134</vt:lpwstr>
  </property>
  <property fmtid="{D5CDD505-2E9C-101B-9397-08002B2CF9AE}" pid="18" name="AshurstPartnerInitials">
    <vt:lpwstr>PARTNER INITIALS</vt:lpwstr>
  </property>
  <property fmtid="{D5CDD505-2E9C-101B-9397-08002B2CF9AE}" pid="19" name="AshurstTypistID">
    <vt:lpwstr/>
  </property>
  <property fmtid="{D5CDD505-2E9C-101B-9397-08002B2CF9AE}" pid="20" name="AshurstTypistName">
    <vt:lpwstr/>
  </property>
  <property fmtid="{D5CDD505-2E9C-101B-9397-08002B2CF9AE}" pid="21" name="AshurstVersionNumber">
    <vt:lpwstr/>
  </property>
  <property fmtid="{D5CDD505-2E9C-101B-9397-08002B2CF9AE}" pid="22" name="document number">
    <vt:lpwstr>\</vt:lpwstr>
  </property>
</Properties>
</file>